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124E2C0F" w:rsidR="007734CD" w:rsidRPr="005C2109" w:rsidRDefault="00B5307E" w:rsidP="00DA6F01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>Pod</w:t>
      </w:r>
      <w:r w:rsidR="0030077E" w:rsidRPr="005C2109">
        <w:rPr>
          <w:rFonts w:asciiTheme="majorHAnsi" w:hAnsiTheme="majorHAnsi" w:cstheme="majorHAnsi"/>
        </w:rPr>
        <w:t xml:space="preserve">ucha </w:t>
      </w:r>
      <w:r w:rsidR="00E570EC" w:rsidRPr="005C2109">
        <w:rPr>
          <w:rFonts w:asciiTheme="majorHAnsi" w:hAnsiTheme="majorHAnsi" w:cstheme="majorHAnsi"/>
        </w:rPr>
        <w:t>Vigo</w:t>
      </w:r>
      <w:r w:rsidR="0030077E" w:rsidRPr="005C2109">
        <w:rPr>
          <w:rFonts w:asciiTheme="majorHAnsi" w:hAnsiTheme="majorHAnsi" w:cstheme="majorHAnsi"/>
        </w:rPr>
        <w:t xml:space="preserve"> na </w:t>
      </w:r>
      <w:r w:rsidR="00E570EC" w:rsidRPr="005C2109">
        <w:rPr>
          <w:rFonts w:asciiTheme="majorHAnsi" w:hAnsiTheme="majorHAnsi" w:cstheme="majorHAnsi"/>
        </w:rPr>
        <w:t>meble kawiarniane</w:t>
      </w:r>
    </w:p>
    <w:p w14:paraId="3A0FEEFF" w14:textId="10506FED" w:rsidR="00DA6F01" w:rsidRPr="005C2109" w:rsidRDefault="00DA6F01" w:rsidP="00DA6F01">
      <w:pPr>
        <w:pStyle w:val="Bezodstpw"/>
        <w:rPr>
          <w:rFonts w:asciiTheme="majorHAnsi" w:hAnsiTheme="majorHAnsi" w:cstheme="majorHAnsi"/>
        </w:rPr>
      </w:pPr>
    </w:p>
    <w:p w14:paraId="26C3D7E6" w14:textId="77777777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OPIS PRODUKTU</w:t>
      </w:r>
    </w:p>
    <w:p w14:paraId="423E4DD3" w14:textId="77777777" w:rsidR="00DA6F01" w:rsidRPr="005C2109" w:rsidRDefault="00DA6F01" w:rsidP="00DA6F01">
      <w:pPr>
        <w:pStyle w:val="Bezodstpw"/>
        <w:rPr>
          <w:rFonts w:asciiTheme="majorHAnsi" w:hAnsiTheme="majorHAnsi" w:cstheme="majorHAnsi"/>
        </w:rPr>
      </w:pPr>
    </w:p>
    <w:p w14:paraId="020EB995" w14:textId="3F5F3013" w:rsidR="0030077E" w:rsidRPr="005C2109" w:rsidRDefault="00E570EC" w:rsidP="000A4190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>Pikowana poduszka na krzesło kawiarniane z oparciem to doskonały wybór zarówno do użytku zewnętrznego, jak i wewnętrznego. Wodoodporna tkanina, odporność na promieniowanie UV oraz dwustronne użytkowanie zapewniają wygodę i trwałość na lata. Produkt polski z certyfikatem OEKO-TEX.</w:t>
      </w:r>
    </w:p>
    <w:p w14:paraId="1E2A910A" w14:textId="77777777" w:rsidR="00E570EC" w:rsidRPr="005C2109" w:rsidRDefault="00E570EC" w:rsidP="000A4190">
      <w:pPr>
        <w:pStyle w:val="Bezodstpw"/>
        <w:rPr>
          <w:rFonts w:asciiTheme="majorHAnsi" w:hAnsiTheme="majorHAnsi" w:cstheme="majorHAnsi"/>
        </w:rPr>
      </w:pPr>
    </w:p>
    <w:p w14:paraId="5BE62845" w14:textId="77777777" w:rsidR="00E570EC" w:rsidRPr="00E570EC" w:rsidRDefault="00E570EC" w:rsidP="00E570EC">
      <w:pPr>
        <w:pStyle w:val="Bezodstpw"/>
        <w:rPr>
          <w:rFonts w:asciiTheme="majorHAnsi" w:hAnsiTheme="majorHAnsi" w:cstheme="majorHAnsi"/>
        </w:rPr>
      </w:pPr>
      <w:r w:rsidRPr="00E570EC">
        <w:rPr>
          <w:rFonts w:asciiTheme="majorHAnsi" w:hAnsiTheme="majorHAnsi" w:cstheme="majorHAnsi"/>
          <w:b/>
          <w:bCs/>
        </w:rPr>
        <w:t>Dzięki dwustronnej konstrukcji, </w:t>
      </w:r>
      <w:r w:rsidRPr="00E570EC">
        <w:rPr>
          <w:rFonts w:asciiTheme="majorHAnsi" w:hAnsiTheme="majorHAnsi" w:cstheme="majorHAnsi"/>
        </w:rPr>
        <w:t>poduszkę można szybko odwrócić i nadal cieszyć się jej funkcjonalnością. </w:t>
      </w:r>
      <w:r w:rsidRPr="00E570EC">
        <w:rPr>
          <w:rFonts w:asciiTheme="majorHAnsi" w:hAnsiTheme="majorHAnsi" w:cstheme="majorHAnsi"/>
          <w:b/>
          <w:bCs/>
        </w:rPr>
        <w:t>Wygodne troczki umożliwiają stabilne przymocowanie do krzesła</w:t>
      </w:r>
      <w:r w:rsidRPr="00E570EC">
        <w:rPr>
          <w:rFonts w:asciiTheme="majorHAnsi" w:hAnsiTheme="majorHAnsi" w:cstheme="majorHAnsi"/>
        </w:rPr>
        <w:t>, eliminując problem przesuwania się poduszki podczas użytkowania.</w:t>
      </w:r>
    </w:p>
    <w:p w14:paraId="27A3BED4" w14:textId="77777777" w:rsidR="00E570EC" w:rsidRPr="00E570EC" w:rsidRDefault="00E570EC" w:rsidP="00E570EC">
      <w:pPr>
        <w:pStyle w:val="Bezodstpw"/>
        <w:rPr>
          <w:rFonts w:asciiTheme="majorHAnsi" w:hAnsiTheme="majorHAnsi" w:cstheme="majorHAnsi"/>
        </w:rPr>
      </w:pPr>
      <w:r w:rsidRPr="00E570EC">
        <w:rPr>
          <w:rFonts w:asciiTheme="majorHAnsi" w:hAnsiTheme="majorHAnsi" w:cstheme="majorHAnsi"/>
        </w:rPr>
        <w:t>Okrągłe przepikowania sprawiają, że </w:t>
      </w:r>
      <w:r w:rsidRPr="00E570EC">
        <w:rPr>
          <w:rFonts w:asciiTheme="majorHAnsi" w:hAnsiTheme="majorHAnsi" w:cstheme="majorHAnsi"/>
          <w:b/>
          <w:bCs/>
        </w:rPr>
        <w:t>wypełnienie nie przemieszcza się wewnątrz poduchy</w:t>
      </w:r>
      <w:r w:rsidRPr="00E570EC">
        <w:rPr>
          <w:rFonts w:asciiTheme="majorHAnsi" w:hAnsiTheme="majorHAnsi" w:cstheme="majorHAnsi"/>
        </w:rPr>
        <w:t>, dzięki czemu jest ono zawsze równomiernie rozmieszczone co wpływa na komfort z użytkowania.</w:t>
      </w:r>
    </w:p>
    <w:p w14:paraId="5A0FF821" w14:textId="77777777" w:rsidR="00E570EC" w:rsidRPr="005C2109" w:rsidRDefault="00E570EC" w:rsidP="000A4190">
      <w:pPr>
        <w:pStyle w:val="Bezodstpw"/>
        <w:rPr>
          <w:rFonts w:asciiTheme="majorHAnsi" w:hAnsiTheme="majorHAnsi" w:cstheme="majorHAnsi"/>
        </w:rPr>
      </w:pPr>
    </w:p>
    <w:p w14:paraId="0BC8C093" w14:textId="55DDAEDD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CECHY PRODUKTU</w:t>
      </w:r>
    </w:p>
    <w:p w14:paraId="5FDDC416" w14:textId="77777777" w:rsidR="005C2109" w:rsidRP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  <w:b/>
          <w:bCs/>
        </w:rPr>
        <w:t>- ŁATWE W UTRZYMANIU CZYST</w:t>
      </w:r>
      <w:r w:rsidR="005C2109" w:rsidRPr="005C2109">
        <w:rPr>
          <w:rFonts w:asciiTheme="majorHAnsi" w:hAnsiTheme="majorHAnsi" w:cstheme="majorHAnsi"/>
          <w:b/>
          <w:bCs/>
        </w:rPr>
        <w:t>OŚ</w:t>
      </w:r>
      <w:r w:rsidRPr="005C2109">
        <w:rPr>
          <w:rFonts w:asciiTheme="majorHAnsi" w:hAnsiTheme="majorHAnsi" w:cstheme="majorHAnsi"/>
          <w:b/>
          <w:bCs/>
        </w:rPr>
        <w:t>CI</w:t>
      </w:r>
      <w:r w:rsidRPr="005C2109">
        <w:rPr>
          <w:rFonts w:asciiTheme="majorHAnsi" w:hAnsiTheme="majorHAnsi" w:cstheme="majorHAnsi"/>
        </w:rPr>
        <w:t xml:space="preserve">: </w:t>
      </w:r>
      <w:r w:rsidR="005C2109" w:rsidRPr="005C2109">
        <w:rPr>
          <w:rFonts w:asciiTheme="majorHAnsi" w:hAnsiTheme="majorHAnsi" w:cstheme="majorHAnsi"/>
        </w:rPr>
        <w:t>Nasze poduszki na krzesła kawiarniane są niezwykle praktyczne – aby usunąć większość zabrudzeń wystarczy wilgotna ściereczka nasączona mydłem. Idealne rozwiązanie, gdy liczy się wygoda i szybkie porządki.</w:t>
      </w:r>
    </w:p>
    <w:p w14:paraId="7A664E55" w14:textId="77777777" w:rsidR="005C2109" w:rsidRP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5C2109" w:rsidRPr="005C2109">
        <w:rPr>
          <w:rFonts w:asciiTheme="majorHAnsi" w:hAnsiTheme="majorHAnsi" w:cstheme="majorHAnsi"/>
          <w:b/>
          <w:bCs/>
        </w:rPr>
        <w:t>WODOODPORNE TKANINY</w:t>
      </w:r>
      <w:r w:rsidRPr="005C2109">
        <w:rPr>
          <w:rFonts w:asciiTheme="majorHAnsi" w:hAnsiTheme="majorHAnsi" w:cstheme="majorHAnsi"/>
        </w:rPr>
        <w:t xml:space="preserve">: </w:t>
      </w:r>
      <w:r w:rsidR="005C2109" w:rsidRPr="005C2109">
        <w:rPr>
          <w:rFonts w:asciiTheme="majorHAnsi" w:hAnsiTheme="majorHAnsi" w:cstheme="majorHAnsi"/>
        </w:rPr>
        <w:t>Poduchy zostały wykonane z materiału, który nie chłonie wody i szybko wysycha. Dzięki temu są idealne do użytku na zewnątrz i nie straszna im wilgoć po porannej rosie czy krótkim deszczu.</w:t>
      </w:r>
    </w:p>
    <w:p w14:paraId="50F9EC0F" w14:textId="77777777" w:rsid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5C2109" w:rsidRPr="005C2109">
        <w:rPr>
          <w:rFonts w:asciiTheme="majorHAnsi" w:hAnsiTheme="majorHAnsi" w:cstheme="majorHAnsi"/>
          <w:b/>
          <w:bCs/>
        </w:rPr>
        <w:t>ŁATWE W UTRZYMANIU CZYSTOŚCI</w:t>
      </w:r>
      <w:r w:rsidRPr="005C2109">
        <w:rPr>
          <w:rFonts w:asciiTheme="majorHAnsi" w:hAnsiTheme="majorHAnsi" w:cstheme="majorHAnsi"/>
        </w:rPr>
        <w:t xml:space="preserve">: </w:t>
      </w:r>
      <w:r w:rsidR="005C2109" w:rsidRPr="005C2109">
        <w:rPr>
          <w:rFonts w:asciiTheme="majorHAnsi" w:hAnsiTheme="majorHAnsi" w:cstheme="majorHAnsi"/>
        </w:rPr>
        <w:t>Nasze poduszki na meble ogrodowe są niezwykle praktyczne – aby usunąć większość zabrudzeń wystarczy wilgotna ściereczka nasączona mydłem. Idealne rozwiązanie, gdy liczy się wygoda i szybkie porządki.</w:t>
      </w:r>
    </w:p>
    <w:p w14:paraId="1CCD41AB" w14:textId="77777777" w:rsidR="00571877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571877" w:rsidRPr="00571877">
        <w:rPr>
          <w:rFonts w:asciiTheme="majorHAnsi" w:hAnsiTheme="majorHAnsi" w:cstheme="majorHAnsi"/>
          <w:b/>
          <w:bCs/>
        </w:rPr>
        <w:t>WYPEŁNIENIE ZAPEWNIAJĄCE KOMFORT</w:t>
      </w:r>
      <w:r w:rsidR="00571877">
        <w:rPr>
          <w:rFonts w:asciiTheme="majorHAnsi" w:hAnsiTheme="majorHAnsi" w:cstheme="majorHAnsi"/>
          <w:b/>
          <w:bCs/>
        </w:rPr>
        <w:t xml:space="preserve">: </w:t>
      </w:r>
      <w:r w:rsidR="00571877" w:rsidRPr="00571877">
        <w:rPr>
          <w:rFonts w:asciiTheme="majorHAnsi" w:hAnsiTheme="majorHAnsi" w:cstheme="majorHAnsi"/>
        </w:rPr>
        <w:t>Wnętrze każdej poduchy to połączenie rozdrobnionej pianki i miękkiego puchu silikonowego. Taka mieszanka sprawia, że poduszki są sprężyste, wygodne i doskonale dopasowują się do ciała podczas siedzenia.</w:t>
      </w:r>
    </w:p>
    <w:p w14:paraId="18B78D90" w14:textId="55F46B82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5C2109">
        <w:rPr>
          <w:rFonts w:asciiTheme="majorHAnsi" w:hAnsiTheme="majorHAnsi" w:cstheme="majorHAnsi"/>
          <w:b/>
          <w:bCs/>
        </w:rPr>
        <w:t>BEZPIECZNE I CERTYFIKOWANE MATERIAŁY</w:t>
      </w:r>
      <w:r w:rsidRPr="005C2109">
        <w:rPr>
          <w:rFonts w:asciiTheme="majorHAnsi" w:hAnsiTheme="majorHAnsi" w:cstheme="majorHAnsi"/>
        </w:rPr>
        <w:t>: Do produkcji wykorzystano tkaniny z certyfikatem OEKO-TEX, co oznacza, że są wolne od szkodliwych substancji i bezpieczne w codziennym użytkowaniu – także dla dzieci i alergików..</w:t>
      </w:r>
    </w:p>
    <w:p w14:paraId="4FF4A5D9" w14:textId="77777777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</w:p>
    <w:p w14:paraId="1E6E22E7" w14:textId="77777777" w:rsidR="008A15E8" w:rsidRPr="005C2109" w:rsidRDefault="008A15E8" w:rsidP="008A15E8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WYKONANIE</w:t>
      </w:r>
    </w:p>
    <w:p w14:paraId="325831DB" w14:textId="760935F2" w:rsidR="0030077E" w:rsidRPr="005C2109" w:rsidRDefault="00546039" w:rsidP="001A4E84">
      <w:pPr>
        <w:pStyle w:val="Bezodstpw"/>
        <w:rPr>
          <w:rFonts w:asciiTheme="majorHAnsi" w:hAnsiTheme="majorHAnsi" w:cstheme="majorHAnsi"/>
        </w:rPr>
      </w:pPr>
      <w:r w:rsidRPr="00546039">
        <w:rPr>
          <w:rFonts w:asciiTheme="majorHAnsi" w:hAnsiTheme="majorHAnsi" w:cstheme="majorHAnsi"/>
        </w:rPr>
        <w:t>Poduszki Vigo zostały wykonane z dokładnie dobranych i wyselekcjonowanych materiałów, takich jak:</w:t>
      </w:r>
      <w:r w:rsidR="0030077E" w:rsidRPr="005C2109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 xml:space="preserve">- </w:t>
      </w:r>
      <w:r w:rsidR="0030077E" w:rsidRPr="005C2109">
        <w:rPr>
          <w:rFonts w:asciiTheme="majorHAnsi" w:hAnsiTheme="majorHAnsi" w:cstheme="majorHAnsi"/>
          <w:b/>
          <w:bCs/>
        </w:rPr>
        <w:t>EKOLEN (OXFORD)</w:t>
      </w:r>
      <w:r w:rsidR="0030077E" w:rsidRPr="005C2109">
        <w:rPr>
          <w:rFonts w:asciiTheme="majorHAnsi" w:hAnsiTheme="majorHAnsi" w:cstheme="majorHAnsi"/>
        </w:rPr>
        <w:t xml:space="preserve">: </w:t>
      </w:r>
      <w:r w:rsidRPr="00546039">
        <w:rPr>
          <w:rFonts w:asciiTheme="majorHAnsi" w:hAnsiTheme="majorHAnsi" w:cstheme="majorHAnsi"/>
        </w:rPr>
        <w:t>to solidny i praktyczny materiał, stworzony z myślą o użytkowaniu zewnętrznym. Dzięki gęstemu splotowi oraz dodatkowej powłoce ochronnej skutecznie opiera się wilgoci i zabrudzeniom.</w:t>
      </w:r>
      <w:r w:rsidR="0030077E" w:rsidRPr="005C2109">
        <w:rPr>
          <w:rFonts w:asciiTheme="majorHAnsi" w:hAnsiTheme="majorHAnsi" w:cstheme="majorHAnsi"/>
        </w:rPr>
        <w:br/>
        <w:t xml:space="preserve">- </w:t>
      </w:r>
      <w:r w:rsidR="0030077E" w:rsidRPr="005C2109">
        <w:rPr>
          <w:rFonts w:asciiTheme="majorHAnsi" w:hAnsiTheme="majorHAnsi" w:cstheme="majorHAnsi"/>
          <w:b/>
          <w:bCs/>
        </w:rPr>
        <w:t>WYPEŁNIENIE HYBRYDOWE</w:t>
      </w:r>
      <w:r w:rsidR="0030077E" w:rsidRPr="005C2109">
        <w:rPr>
          <w:rFonts w:asciiTheme="majorHAnsi" w:hAnsiTheme="majorHAnsi" w:cstheme="majorHAnsi"/>
        </w:rPr>
        <w:t xml:space="preserve">: </w:t>
      </w:r>
      <w:r w:rsidRPr="00546039">
        <w:rPr>
          <w:rFonts w:asciiTheme="majorHAnsi" w:hAnsiTheme="majorHAnsi" w:cstheme="majorHAnsi"/>
        </w:rPr>
        <w:t>środek poduszek tworzy specjalnie dobrana mieszanka rozdrobnionej pianki poliuretanowej i włókien silikonowych. Takie połączenie gwarantuje wygodne podparcie, miękkość oraz sprężystość, które pozostają niezmienne nawet przy intensywnym użytkowaniu.</w:t>
      </w:r>
    </w:p>
    <w:p w14:paraId="38F4AEB5" w14:textId="77777777" w:rsidR="0030077E" w:rsidRPr="005C2109" w:rsidRDefault="0030077E" w:rsidP="001A4E84">
      <w:pPr>
        <w:pStyle w:val="Bezodstpw"/>
        <w:rPr>
          <w:rFonts w:asciiTheme="majorHAnsi" w:hAnsiTheme="majorHAnsi" w:cstheme="majorHAnsi"/>
        </w:rPr>
      </w:pPr>
    </w:p>
    <w:p w14:paraId="375FCD9F" w14:textId="77777777" w:rsidR="009953AF" w:rsidRPr="005C2109" w:rsidRDefault="009953AF" w:rsidP="009953AF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SPECYFIKACJA TECHNICZNA:</w:t>
      </w:r>
    </w:p>
    <w:p w14:paraId="54C74470" w14:textId="4C29C38C" w:rsidR="0030077E" w:rsidRPr="005C2109" w:rsidRDefault="001E6623" w:rsidP="005E491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Wymiary poduszki Vigo</w:t>
      </w:r>
      <w:r w:rsidR="0030077E" w:rsidRPr="005C2109">
        <w:rPr>
          <w:rFonts w:asciiTheme="majorHAnsi" w:hAnsiTheme="majorHAnsi" w:cstheme="majorHAnsi"/>
        </w:rPr>
        <w:t>:</w:t>
      </w:r>
      <w:r w:rsidR="0030077E" w:rsidRPr="005C2109">
        <w:rPr>
          <w:rFonts w:asciiTheme="majorHAnsi" w:hAnsiTheme="majorHAnsi" w:cstheme="majorHAnsi"/>
        </w:rPr>
        <w:br/>
        <w:t>- </w:t>
      </w:r>
      <w:r w:rsidR="00C42944" w:rsidRPr="00C42944">
        <w:rPr>
          <w:rFonts w:asciiTheme="majorHAnsi" w:hAnsiTheme="majorHAnsi" w:cstheme="majorHAnsi"/>
        </w:rPr>
        <w:t>Wymiary siedziska</w:t>
      </w:r>
      <w:r w:rsidR="00C42944" w:rsidRPr="00C42944">
        <w:rPr>
          <w:rFonts w:asciiTheme="majorHAnsi" w:hAnsiTheme="majorHAnsi" w:cstheme="majorHAnsi"/>
          <w:b/>
          <w:bCs/>
        </w:rPr>
        <w:t xml:space="preserve">: 40x40 cm, </w:t>
      </w:r>
      <w:r w:rsidR="0030077E" w:rsidRPr="005C2109">
        <w:rPr>
          <w:rFonts w:asciiTheme="majorHAnsi" w:hAnsiTheme="majorHAnsi" w:cstheme="majorHAnsi"/>
        </w:rPr>
        <w:br/>
        <w:t>- </w:t>
      </w:r>
      <w:r w:rsidR="00C42944" w:rsidRPr="00C42944">
        <w:rPr>
          <w:rFonts w:asciiTheme="majorHAnsi" w:hAnsiTheme="majorHAnsi" w:cstheme="majorHAnsi"/>
        </w:rPr>
        <w:t>Wysokość oparcia</w:t>
      </w:r>
      <w:r w:rsidR="00C42944" w:rsidRPr="00C42944">
        <w:rPr>
          <w:rFonts w:asciiTheme="majorHAnsi" w:hAnsiTheme="majorHAnsi" w:cstheme="majorHAnsi"/>
          <w:b/>
          <w:bCs/>
        </w:rPr>
        <w:t>: 49 cm,</w:t>
      </w:r>
      <w:r w:rsidR="0030077E" w:rsidRPr="005C2109">
        <w:rPr>
          <w:rFonts w:asciiTheme="majorHAnsi" w:hAnsiTheme="majorHAnsi" w:cstheme="majorHAnsi"/>
        </w:rPr>
        <w:t>,</w:t>
      </w:r>
    </w:p>
    <w:p w14:paraId="450587CE" w14:textId="407205B7" w:rsidR="005E4913" w:rsidRPr="005C2109" w:rsidRDefault="0030077E" w:rsidP="005E4913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5C2109">
        <w:rPr>
          <w:rFonts w:asciiTheme="majorHAnsi" w:hAnsiTheme="majorHAnsi" w:cstheme="majorHAnsi"/>
          <w:b/>
          <w:bCs/>
        </w:rPr>
        <w:t>Waga</w:t>
      </w:r>
      <w:r w:rsidRPr="005C2109">
        <w:rPr>
          <w:rFonts w:asciiTheme="majorHAnsi" w:hAnsiTheme="majorHAnsi" w:cstheme="majorHAnsi"/>
        </w:rPr>
        <w:t xml:space="preserve">: </w:t>
      </w:r>
      <w:r w:rsidR="00C42944">
        <w:rPr>
          <w:rFonts w:asciiTheme="majorHAnsi" w:hAnsiTheme="majorHAnsi" w:cstheme="majorHAnsi"/>
        </w:rPr>
        <w:t>0,75</w:t>
      </w:r>
      <w:r w:rsidRPr="005C2109">
        <w:rPr>
          <w:rFonts w:asciiTheme="majorHAnsi" w:hAnsiTheme="majorHAnsi" w:cstheme="majorHAnsi"/>
        </w:rPr>
        <w:t xml:space="preserve"> kg</w:t>
      </w:r>
      <w:r w:rsidRPr="005C2109">
        <w:rPr>
          <w:rFonts w:asciiTheme="majorHAnsi" w:hAnsiTheme="majorHAnsi" w:cstheme="majorHAnsi"/>
        </w:rPr>
        <w:br/>
      </w:r>
    </w:p>
    <w:p w14:paraId="2FD7259C" w14:textId="77777777" w:rsidR="0030077E" w:rsidRPr="005C2109" w:rsidRDefault="0030077E" w:rsidP="005E4913">
      <w:pPr>
        <w:pStyle w:val="Bezodstpw"/>
        <w:rPr>
          <w:rFonts w:asciiTheme="majorHAnsi" w:hAnsiTheme="majorHAnsi" w:cstheme="majorHAnsi"/>
        </w:rPr>
      </w:pPr>
    </w:p>
    <w:p w14:paraId="7293EFE6" w14:textId="77777777" w:rsidR="004B0C34" w:rsidRPr="005C2109" w:rsidRDefault="004B0C34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SŁOWA KLUCZOWE</w:t>
      </w:r>
    </w:p>
    <w:p w14:paraId="3BAD1447" w14:textId="635A63BE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na krzesło</w:t>
      </w:r>
      <w:r>
        <w:rPr>
          <w:rFonts w:asciiTheme="majorHAnsi" w:hAnsiTheme="majorHAnsi" w:cstheme="majorHAnsi"/>
        </w:rPr>
        <w:t>,</w:t>
      </w:r>
    </w:p>
    <w:p w14:paraId="79EFAFCC" w14:textId="33AE0C1B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okrągła</w:t>
      </w:r>
      <w:r>
        <w:rPr>
          <w:rFonts w:asciiTheme="majorHAnsi" w:hAnsiTheme="majorHAnsi" w:cstheme="majorHAnsi"/>
        </w:rPr>
        <w:t>,</w:t>
      </w:r>
    </w:p>
    <w:p w14:paraId="7B3821F0" w14:textId="50227407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wodoodporna</w:t>
      </w:r>
      <w:r>
        <w:rPr>
          <w:rFonts w:asciiTheme="majorHAnsi" w:hAnsiTheme="majorHAnsi" w:cstheme="majorHAnsi"/>
        </w:rPr>
        <w:t>,</w:t>
      </w:r>
    </w:p>
    <w:p w14:paraId="337AE5B4" w14:textId="0BD3D6B8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- </w:t>
      </w:r>
      <w:r w:rsidRPr="00B64C43">
        <w:rPr>
          <w:rFonts w:asciiTheme="majorHAnsi" w:hAnsiTheme="majorHAnsi" w:cstheme="majorHAnsi"/>
        </w:rPr>
        <w:t>Poduszka z oparciem</w:t>
      </w:r>
      <w:r>
        <w:rPr>
          <w:rFonts w:asciiTheme="majorHAnsi" w:hAnsiTheme="majorHAnsi" w:cstheme="majorHAnsi"/>
        </w:rPr>
        <w:t>,</w:t>
      </w:r>
    </w:p>
    <w:p w14:paraId="0CCB0B6D" w14:textId="2F8A3456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Pikowana poduszka</w:t>
      </w:r>
      <w:r>
        <w:rPr>
          <w:rFonts w:asciiTheme="majorHAnsi" w:hAnsiTheme="majorHAnsi" w:cstheme="majorHAnsi"/>
        </w:rPr>
        <w:t>,</w:t>
      </w:r>
    </w:p>
    <w:p w14:paraId="648210B0" w14:textId="2E3C8F5D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wiązana</w:t>
      </w:r>
      <w:r>
        <w:rPr>
          <w:rFonts w:asciiTheme="majorHAnsi" w:hAnsiTheme="majorHAnsi" w:cstheme="majorHAnsi"/>
        </w:rPr>
        <w:t>,</w:t>
      </w:r>
    </w:p>
    <w:p w14:paraId="6CC723B3" w14:textId="26BF5971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Poducha na krzesła</w:t>
      </w:r>
      <w:r>
        <w:rPr>
          <w:rFonts w:asciiTheme="majorHAnsi" w:hAnsiTheme="majorHAnsi" w:cstheme="majorHAnsi"/>
        </w:rPr>
        <w:t>,</w:t>
      </w:r>
    </w:p>
    <w:p w14:paraId="2EB17C38" w14:textId="2E567684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kawiarniana</w:t>
      </w:r>
      <w:r>
        <w:rPr>
          <w:rFonts w:asciiTheme="majorHAnsi" w:hAnsiTheme="majorHAnsi" w:cstheme="majorHAnsi"/>
        </w:rPr>
        <w:t>,</w:t>
      </w:r>
    </w:p>
    <w:p w14:paraId="69F7434A" w14:textId="6E22CB63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ogrodnicza</w:t>
      </w:r>
      <w:r>
        <w:rPr>
          <w:rFonts w:asciiTheme="majorHAnsi" w:hAnsiTheme="majorHAnsi" w:cstheme="majorHAnsi"/>
        </w:rPr>
        <w:t>,</w:t>
      </w:r>
    </w:p>
    <w:p w14:paraId="4DDD4AA5" w14:textId="0B8F6136" w:rsidR="00B64C43" w:rsidRPr="00B64C43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Pikowana barowa</w:t>
      </w:r>
      <w:r>
        <w:rPr>
          <w:rFonts w:asciiTheme="majorHAnsi" w:hAnsiTheme="majorHAnsi" w:cstheme="majorHAnsi"/>
        </w:rPr>
        <w:t>,</w:t>
      </w:r>
    </w:p>
    <w:p w14:paraId="3FAE947D" w14:textId="545DA5C6" w:rsidR="00371F9C" w:rsidRPr="005C2109" w:rsidRDefault="00B64C43" w:rsidP="00B64C4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B64C43">
        <w:rPr>
          <w:rFonts w:asciiTheme="majorHAnsi" w:hAnsiTheme="majorHAnsi" w:cstheme="majorHAnsi"/>
        </w:rPr>
        <w:t>Poduszka ogrodowa</w:t>
      </w:r>
      <w:r>
        <w:rPr>
          <w:rFonts w:asciiTheme="majorHAnsi" w:hAnsiTheme="majorHAnsi" w:cstheme="majorHAnsi"/>
        </w:rPr>
        <w:t>,</w:t>
      </w:r>
    </w:p>
    <w:sectPr w:rsidR="00371F9C" w:rsidRPr="005C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6.2pt;height:16.8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661D9"/>
    <w:rsid w:val="00072D73"/>
    <w:rsid w:val="000A4190"/>
    <w:rsid w:val="000F438F"/>
    <w:rsid w:val="001566F1"/>
    <w:rsid w:val="001A0D3B"/>
    <w:rsid w:val="001A385B"/>
    <w:rsid w:val="001A4E84"/>
    <w:rsid w:val="001C15F9"/>
    <w:rsid w:val="001C2681"/>
    <w:rsid w:val="001E6623"/>
    <w:rsid w:val="00280312"/>
    <w:rsid w:val="00286720"/>
    <w:rsid w:val="002C56BD"/>
    <w:rsid w:val="0030077E"/>
    <w:rsid w:val="00371F9C"/>
    <w:rsid w:val="004212E7"/>
    <w:rsid w:val="0043272E"/>
    <w:rsid w:val="00476500"/>
    <w:rsid w:val="004B0C34"/>
    <w:rsid w:val="004B3DC2"/>
    <w:rsid w:val="005348D0"/>
    <w:rsid w:val="00546039"/>
    <w:rsid w:val="00571877"/>
    <w:rsid w:val="005C2109"/>
    <w:rsid w:val="005E4913"/>
    <w:rsid w:val="0064552B"/>
    <w:rsid w:val="00647CB7"/>
    <w:rsid w:val="00655589"/>
    <w:rsid w:val="006C4A89"/>
    <w:rsid w:val="00737ED9"/>
    <w:rsid w:val="007523D3"/>
    <w:rsid w:val="007734CD"/>
    <w:rsid w:val="00821EC9"/>
    <w:rsid w:val="00864AF0"/>
    <w:rsid w:val="008A15E8"/>
    <w:rsid w:val="009162EB"/>
    <w:rsid w:val="00941BAF"/>
    <w:rsid w:val="009854A2"/>
    <w:rsid w:val="009953AF"/>
    <w:rsid w:val="009D6FC8"/>
    <w:rsid w:val="00A16B55"/>
    <w:rsid w:val="00A231F6"/>
    <w:rsid w:val="00A80B69"/>
    <w:rsid w:val="00A96E14"/>
    <w:rsid w:val="00AD2A5D"/>
    <w:rsid w:val="00AD7C5A"/>
    <w:rsid w:val="00B2788E"/>
    <w:rsid w:val="00B331A2"/>
    <w:rsid w:val="00B5307E"/>
    <w:rsid w:val="00B64C43"/>
    <w:rsid w:val="00B66BF9"/>
    <w:rsid w:val="00B710E7"/>
    <w:rsid w:val="00BC679E"/>
    <w:rsid w:val="00C10B40"/>
    <w:rsid w:val="00C42944"/>
    <w:rsid w:val="00CA73E8"/>
    <w:rsid w:val="00D32923"/>
    <w:rsid w:val="00D9525C"/>
    <w:rsid w:val="00DA6F01"/>
    <w:rsid w:val="00DF7EAC"/>
    <w:rsid w:val="00E206E4"/>
    <w:rsid w:val="00E570EC"/>
    <w:rsid w:val="00F13C81"/>
    <w:rsid w:val="00F323F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62</cp:revision>
  <dcterms:created xsi:type="dcterms:W3CDTF">2022-09-08T07:40:00Z</dcterms:created>
  <dcterms:modified xsi:type="dcterms:W3CDTF">2025-05-18T19:17:00Z</dcterms:modified>
</cp:coreProperties>
</file>