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3BC23" w14:textId="77777777" w:rsidR="00B5190A" w:rsidRDefault="00000000">
      <w:pPr>
        <w:pStyle w:val="Tytu1"/>
        <w:spacing w:after="320"/>
      </w:pPr>
      <w:r>
        <w:t>Pokrowiec na meble ogrodowe</w:t>
      </w:r>
    </w:p>
    <w:p w14:paraId="63C56394" w14:textId="77777777" w:rsidR="00B5190A" w:rsidRDefault="00000000">
      <w:pPr>
        <w:pStyle w:val="ProductHeading"/>
        <w:keepNext/>
        <w:spacing w:before="240" w:after="100"/>
      </w:pPr>
      <w:r>
        <w:t>OPIS PRODUKTU</w:t>
      </w:r>
    </w:p>
    <w:p w14:paraId="268A0EF1" w14:textId="77777777" w:rsidR="00B5190A" w:rsidRDefault="00000000">
      <w:pPr>
        <w:pStyle w:val="ProductBody"/>
        <w:spacing w:after="140"/>
      </w:pPr>
      <w:r>
        <w:rPr>
          <w:color w:val="000000"/>
        </w:rPr>
        <w:t>Pokrowiec na meble ogrodowe służy do osłaniania stołu albo całego zestawu stołu z krzesłami. Dostępne rozmiary pozwalają dobrać osłonę do mniejszych i większych zestawów ustawionych na tarasie, balkonie, w ogrodzie, garażu lub altanie.</w:t>
      </w:r>
    </w:p>
    <w:p w14:paraId="196BF5CA" w14:textId="77777777" w:rsidR="00B5190A" w:rsidRDefault="00000000">
      <w:pPr>
        <w:pStyle w:val="ProductBody"/>
        <w:spacing w:after="140"/>
      </w:pPr>
      <w:r>
        <w:rPr>
          <w:color w:val="000000"/>
        </w:rPr>
        <w:t>Wodoodporna tkanina poliestrowa Oxford z powłoką PU i uszczelnionymi szwami ogranicza kontakt mebli z deszczem, pyłem i kurzem. Wewnętrzna warstwa chroniąca przed promieniowaniem UV pomaga ograniczyć wpływ słońca na osłonięte powierzchnie. Paski na rzep oraz ściągacz ze stoperem ułatwiają dopasowanie dolnej krawędzi i stabilizują pokrowiec na meblach.</w:t>
      </w:r>
    </w:p>
    <w:p w14:paraId="5DC10FBC" w14:textId="77777777" w:rsidR="00B5190A" w:rsidRDefault="00000000">
      <w:pPr>
        <w:pStyle w:val="ProductHeading"/>
        <w:keepNext/>
        <w:spacing w:before="240" w:after="100"/>
      </w:pPr>
      <w:r>
        <w:t>CECHY PRODUKTU</w:t>
      </w:r>
    </w:p>
    <w:p w14:paraId="528598D4" w14:textId="77777777" w:rsidR="00B5190A" w:rsidRDefault="00000000">
      <w:pPr>
        <w:pStyle w:val="ProductBody"/>
        <w:spacing w:after="80"/>
        <w:ind w:left="255" w:hanging="255"/>
      </w:pPr>
      <w:r>
        <w:rPr>
          <w:color w:val="000000"/>
        </w:rPr>
        <w:t xml:space="preserve">• </w:t>
      </w:r>
      <w:r>
        <w:rPr>
          <w:b/>
          <w:color w:val="000000"/>
        </w:rPr>
        <w:t xml:space="preserve">WODOODPORNA TKANINA — </w:t>
      </w:r>
      <w:r>
        <w:rPr>
          <w:color w:val="000000"/>
        </w:rPr>
        <w:t>poliestrowy materiał Oxford z powłoką PU chroni osłonięte meble przed deszczem.</w:t>
      </w:r>
    </w:p>
    <w:p w14:paraId="6A44EEAE" w14:textId="77777777" w:rsidR="00B5190A" w:rsidRDefault="00000000">
      <w:pPr>
        <w:pStyle w:val="ProductBody"/>
        <w:spacing w:after="80"/>
        <w:ind w:left="255" w:hanging="255"/>
      </w:pPr>
      <w:r>
        <w:rPr>
          <w:color w:val="000000"/>
        </w:rPr>
        <w:t xml:space="preserve">• </w:t>
      </w:r>
      <w:r>
        <w:rPr>
          <w:b/>
          <w:color w:val="000000"/>
        </w:rPr>
        <w:t xml:space="preserve">USZCZELNIONE SZWY — </w:t>
      </w:r>
      <w:r>
        <w:rPr>
          <w:color w:val="000000"/>
        </w:rPr>
        <w:t>zabezpieczenie miejsc łączenia materiału ogranicza przedostawanie się wody.</w:t>
      </w:r>
    </w:p>
    <w:p w14:paraId="7185781A" w14:textId="77777777" w:rsidR="00B5190A" w:rsidRDefault="00000000">
      <w:pPr>
        <w:pStyle w:val="ProductBody"/>
        <w:spacing w:after="80"/>
        <w:ind w:left="255" w:hanging="255"/>
      </w:pPr>
      <w:r>
        <w:rPr>
          <w:color w:val="000000"/>
        </w:rPr>
        <w:t xml:space="preserve">• </w:t>
      </w:r>
      <w:r>
        <w:rPr>
          <w:b/>
          <w:color w:val="000000"/>
        </w:rPr>
        <w:t xml:space="preserve">OCHRONA PRZED UV — </w:t>
      </w:r>
      <w:r>
        <w:rPr>
          <w:color w:val="000000"/>
        </w:rPr>
        <w:t>wewnętrzna warstwa ogranicza wpływ promieniowania słonecznego na osłonięte meble.</w:t>
      </w:r>
    </w:p>
    <w:p w14:paraId="285D770E" w14:textId="77777777" w:rsidR="00B5190A" w:rsidRDefault="00000000">
      <w:pPr>
        <w:pStyle w:val="ProductBody"/>
        <w:spacing w:after="80"/>
        <w:ind w:left="255" w:hanging="255"/>
      </w:pPr>
      <w:r>
        <w:rPr>
          <w:color w:val="000000"/>
        </w:rPr>
        <w:t xml:space="preserve">• </w:t>
      </w:r>
      <w:r>
        <w:rPr>
          <w:b/>
          <w:color w:val="000000"/>
        </w:rPr>
        <w:t xml:space="preserve">OCHRONA PRZED ZABRUDZENIAMI — </w:t>
      </w:r>
      <w:r>
        <w:rPr>
          <w:color w:val="000000"/>
        </w:rPr>
        <w:t xml:space="preserve">pokrowiec ogranicza osadzanie się pyłu i kurzu pomiędzy kolejnymi </w:t>
      </w:r>
      <w:proofErr w:type="spellStart"/>
      <w:r>
        <w:rPr>
          <w:color w:val="000000"/>
        </w:rPr>
        <w:t>użyciami</w:t>
      </w:r>
      <w:proofErr w:type="spellEnd"/>
      <w:r>
        <w:rPr>
          <w:color w:val="000000"/>
        </w:rPr>
        <w:t xml:space="preserve"> mebli.</w:t>
      </w:r>
    </w:p>
    <w:p w14:paraId="24AD266F" w14:textId="77777777" w:rsidR="00B5190A" w:rsidRDefault="00000000">
      <w:pPr>
        <w:pStyle w:val="ProductBody"/>
        <w:spacing w:after="80"/>
        <w:ind w:left="255" w:hanging="255"/>
      </w:pPr>
      <w:r>
        <w:rPr>
          <w:color w:val="000000"/>
        </w:rPr>
        <w:t xml:space="preserve">• </w:t>
      </w:r>
      <w:r>
        <w:rPr>
          <w:b/>
          <w:color w:val="000000"/>
        </w:rPr>
        <w:t xml:space="preserve">PASKI NA RZEP — </w:t>
      </w:r>
      <w:r>
        <w:rPr>
          <w:color w:val="000000"/>
        </w:rPr>
        <w:t>umożliwiają przymocowanie pokrowca do nóg stołu lub krzeseł i ograniczają jego podwiewanie.</w:t>
      </w:r>
    </w:p>
    <w:p w14:paraId="21A83BB4" w14:textId="77777777" w:rsidR="00B5190A" w:rsidRDefault="00000000">
      <w:pPr>
        <w:pStyle w:val="ProductBody"/>
        <w:spacing w:after="80"/>
        <w:ind w:left="255" w:hanging="255"/>
      </w:pPr>
      <w:r>
        <w:rPr>
          <w:color w:val="000000"/>
        </w:rPr>
        <w:t xml:space="preserve">• </w:t>
      </w:r>
      <w:r>
        <w:rPr>
          <w:b/>
          <w:color w:val="000000"/>
        </w:rPr>
        <w:t xml:space="preserve">ŚCIĄGACZ ZE STOPEREM — </w:t>
      </w:r>
      <w:r>
        <w:rPr>
          <w:color w:val="000000"/>
        </w:rPr>
        <w:t>pozwala dopasować dolną krawędź oraz utrzymać wybrane napięcie sznurka.</w:t>
      </w:r>
    </w:p>
    <w:p w14:paraId="4E0737E4" w14:textId="77777777" w:rsidR="00B5190A" w:rsidRDefault="00000000">
      <w:pPr>
        <w:pStyle w:val="ProductBody"/>
        <w:spacing w:after="80"/>
        <w:ind w:left="255" w:hanging="255"/>
      </w:pPr>
      <w:r>
        <w:rPr>
          <w:color w:val="000000"/>
        </w:rPr>
        <w:t xml:space="preserve">• </w:t>
      </w:r>
      <w:r>
        <w:rPr>
          <w:b/>
          <w:color w:val="000000"/>
        </w:rPr>
        <w:t xml:space="preserve">ODPORNOŚĆ NA ROZDARCIE — </w:t>
      </w:r>
      <w:r>
        <w:rPr>
          <w:color w:val="000000"/>
        </w:rPr>
        <w:t>wytrzymała tkanina sprawdza się przy regularnym zakładaniu i zdejmowaniu osłony.</w:t>
      </w:r>
    </w:p>
    <w:p w14:paraId="05F7F4F5" w14:textId="77777777" w:rsidR="00B5190A" w:rsidRDefault="00000000">
      <w:pPr>
        <w:pStyle w:val="ProductBody"/>
        <w:spacing w:after="80"/>
        <w:ind w:left="255" w:hanging="255"/>
      </w:pPr>
      <w:r>
        <w:rPr>
          <w:color w:val="000000"/>
        </w:rPr>
        <w:t xml:space="preserve">• </w:t>
      </w:r>
      <w:r>
        <w:rPr>
          <w:b/>
          <w:color w:val="000000"/>
        </w:rPr>
        <w:t xml:space="preserve">ŁATWE CZYSZCZENIE — </w:t>
      </w:r>
      <w:r>
        <w:rPr>
          <w:color w:val="000000"/>
        </w:rPr>
        <w:t>większość zabrudzeń można usunąć wilgotną ściereczką z delikatnym detergentem.</w:t>
      </w:r>
    </w:p>
    <w:p w14:paraId="147D074A" w14:textId="77777777" w:rsidR="00B5190A" w:rsidRDefault="00000000">
      <w:pPr>
        <w:pStyle w:val="ProductHeading"/>
        <w:keepNext/>
        <w:spacing w:before="240" w:after="100"/>
      </w:pPr>
      <w:r>
        <w:t>SPECYFIKACJA TECHNICZNA</w:t>
      </w:r>
    </w:p>
    <w:p w14:paraId="1B8D62C6" w14:textId="77777777" w:rsidR="00B5190A" w:rsidRDefault="00000000">
      <w:pPr>
        <w:pStyle w:val="ProductBody"/>
        <w:spacing w:after="40"/>
        <w:ind w:left="255" w:hanging="255"/>
      </w:pPr>
      <w:r>
        <w:rPr>
          <w:color w:val="000000"/>
        </w:rPr>
        <w:t xml:space="preserve">• </w:t>
      </w:r>
      <w:r>
        <w:rPr>
          <w:b/>
          <w:color w:val="000000"/>
        </w:rPr>
        <w:t xml:space="preserve">Typ produktu: </w:t>
      </w:r>
      <w:r>
        <w:rPr>
          <w:color w:val="000000"/>
        </w:rPr>
        <w:t>pokrowiec na stół lub zestaw mebli ogrodowych</w:t>
      </w:r>
    </w:p>
    <w:p w14:paraId="1A1304F2" w14:textId="77777777" w:rsidR="00B5190A" w:rsidRDefault="00000000">
      <w:pPr>
        <w:pStyle w:val="ProductBody"/>
        <w:spacing w:after="40"/>
        <w:ind w:left="255" w:hanging="255"/>
      </w:pPr>
      <w:r>
        <w:rPr>
          <w:color w:val="000000"/>
        </w:rPr>
        <w:t xml:space="preserve">• </w:t>
      </w:r>
      <w:r>
        <w:rPr>
          <w:b/>
          <w:color w:val="000000"/>
        </w:rPr>
        <w:t xml:space="preserve">Kolor: </w:t>
      </w:r>
      <w:r>
        <w:rPr>
          <w:color w:val="000000"/>
        </w:rPr>
        <w:t>czarny</w:t>
      </w:r>
    </w:p>
    <w:p w14:paraId="66B18889" w14:textId="77777777" w:rsidR="00B5190A" w:rsidRDefault="00000000">
      <w:pPr>
        <w:pStyle w:val="ProductBody"/>
        <w:spacing w:after="40"/>
        <w:ind w:left="255" w:hanging="255"/>
      </w:pPr>
      <w:r>
        <w:rPr>
          <w:color w:val="000000"/>
        </w:rPr>
        <w:t xml:space="preserve">• </w:t>
      </w:r>
      <w:r>
        <w:rPr>
          <w:b/>
          <w:color w:val="000000"/>
        </w:rPr>
        <w:t xml:space="preserve">Materiał: </w:t>
      </w:r>
      <w:r>
        <w:rPr>
          <w:color w:val="000000"/>
        </w:rPr>
        <w:t>tkanina poliestrowa Oxford</w:t>
      </w:r>
    </w:p>
    <w:p w14:paraId="43CFDAB1" w14:textId="77777777" w:rsidR="00B5190A" w:rsidRDefault="00000000">
      <w:pPr>
        <w:pStyle w:val="ProductBody"/>
        <w:spacing w:after="40"/>
        <w:ind w:left="255" w:hanging="255"/>
      </w:pPr>
      <w:r>
        <w:rPr>
          <w:color w:val="000000"/>
        </w:rPr>
        <w:t xml:space="preserve">• </w:t>
      </w:r>
      <w:r>
        <w:rPr>
          <w:b/>
          <w:color w:val="000000"/>
        </w:rPr>
        <w:t xml:space="preserve">Powłoka: </w:t>
      </w:r>
      <w:r>
        <w:rPr>
          <w:color w:val="000000"/>
        </w:rPr>
        <w:t>PU</w:t>
      </w:r>
    </w:p>
    <w:p w14:paraId="180599DC" w14:textId="77777777" w:rsidR="00B5190A" w:rsidRDefault="00000000">
      <w:pPr>
        <w:pStyle w:val="ProductBody"/>
        <w:spacing w:after="40"/>
        <w:ind w:left="255" w:hanging="255"/>
      </w:pPr>
      <w:r>
        <w:rPr>
          <w:color w:val="000000"/>
        </w:rPr>
        <w:t xml:space="preserve">• </w:t>
      </w:r>
      <w:r>
        <w:rPr>
          <w:b/>
          <w:color w:val="000000"/>
        </w:rPr>
        <w:t xml:space="preserve">Warstwa wewnętrzna: </w:t>
      </w:r>
      <w:r>
        <w:rPr>
          <w:color w:val="000000"/>
        </w:rPr>
        <w:t>chroniąca przed promieniowaniem UV</w:t>
      </w:r>
    </w:p>
    <w:p w14:paraId="29EC536E" w14:textId="77777777" w:rsidR="00B5190A" w:rsidRDefault="00000000">
      <w:pPr>
        <w:pStyle w:val="ProductBody"/>
        <w:spacing w:after="40"/>
        <w:ind w:left="255" w:hanging="255"/>
      </w:pPr>
      <w:r>
        <w:rPr>
          <w:color w:val="000000"/>
        </w:rPr>
        <w:t xml:space="preserve">• </w:t>
      </w:r>
      <w:r>
        <w:rPr>
          <w:b/>
          <w:color w:val="000000"/>
        </w:rPr>
        <w:t xml:space="preserve">Szwy: </w:t>
      </w:r>
      <w:r>
        <w:rPr>
          <w:color w:val="000000"/>
        </w:rPr>
        <w:t>uszczelnione</w:t>
      </w:r>
    </w:p>
    <w:p w14:paraId="6A4979E0" w14:textId="77777777" w:rsidR="00B5190A" w:rsidRDefault="00000000">
      <w:pPr>
        <w:pStyle w:val="ProductBody"/>
        <w:spacing w:after="40"/>
        <w:ind w:left="255" w:hanging="255"/>
      </w:pPr>
      <w:r>
        <w:rPr>
          <w:color w:val="000000"/>
        </w:rPr>
        <w:t xml:space="preserve">• </w:t>
      </w:r>
      <w:r>
        <w:rPr>
          <w:b/>
          <w:color w:val="000000"/>
        </w:rPr>
        <w:t xml:space="preserve">Mocowanie: </w:t>
      </w:r>
      <w:r>
        <w:rPr>
          <w:color w:val="000000"/>
        </w:rPr>
        <w:t>paski na rzep oraz ściągacz ze stoperem</w:t>
      </w:r>
    </w:p>
    <w:p w14:paraId="1FD57B31" w14:textId="77777777" w:rsidR="00B5190A" w:rsidRDefault="00000000">
      <w:pPr>
        <w:pStyle w:val="ProductBody"/>
        <w:spacing w:after="40"/>
        <w:ind w:left="255" w:hanging="255"/>
      </w:pPr>
      <w:r>
        <w:rPr>
          <w:color w:val="000000"/>
        </w:rPr>
        <w:t xml:space="preserve">• </w:t>
      </w:r>
      <w:r>
        <w:rPr>
          <w:b/>
          <w:color w:val="000000"/>
        </w:rPr>
        <w:t xml:space="preserve">Czyszczenie: </w:t>
      </w:r>
      <w:r>
        <w:rPr>
          <w:color w:val="000000"/>
        </w:rPr>
        <w:t>wilgotna ściereczka z delikatnym detergentem; w razie potrzeby pranie ręczne w niskiej temperaturze</w:t>
      </w:r>
    </w:p>
    <w:p w14:paraId="5BE3C118" w14:textId="77777777" w:rsidR="00B5190A" w:rsidRDefault="00000000">
      <w:pPr>
        <w:pStyle w:val="ProductHeading"/>
        <w:keepNext/>
        <w:pageBreakBefore/>
        <w:spacing w:before="240" w:after="100"/>
      </w:pPr>
      <w:r>
        <w:lastRenderedPageBreak/>
        <w:t>DOSTĘPNE ROZMIARY</w:t>
      </w:r>
    </w:p>
    <w:p w14:paraId="4B739BB2" w14:textId="77777777" w:rsidR="00B5190A" w:rsidRDefault="00000000">
      <w:pPr>
        <w:pStyle w:val="ProductBody"/>
        <w:spacing w:after="140"/>
      </w:pPr>
      <w:r>
        <w:rPr>
          <w:color w:val="000000"/>
        </w:rPr>
        <w:t>Wymiary podano w kolejności: długość × szerokość × wysokość. Wartości mogą się nieznacznie różnić ze względu na właściwości materiału i sposób pomiaru.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6520"/>
        <w:gridCol w:w="4536"/>
      </w:tblGrid>
      <w:tr w:rsidR="00B5190A" w14:paraId="34BE823E" w14:textId="77777777">
        <w:trPr>
          <w:jc w:val="center"/>
        </w:trPr>
        <w:tc>
          <w:tcPr>
            <w:tcW w:w="4536" w:type="dxa"/>
            <w:shd w:val="clear" w:color="auto" w:fill="40404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28DDAC" w14:textId="77777777" w:rsidR="00B5190A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1"/>
              </w:rPr>
              <w:t>Wymiary pokrowca</w:t>
            </w:r>
          </w:p>
        </w:tc>
        <w:tc>
          <w:tcPr>
            <w:tcW w:w="4536" w:type="dxa"/>
            <w:shd w:val="clear" w:color="auto" w:fill="40404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CCD971" w14:textId="77777777" w:rsidR="00B5190A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1"/>
              </w:rPr>
              <w:t>Waga</w:t>
            </w:r>
          </w:p>
        </w:tc>
      </w:tr>
      <w:tr w:rsidR="00B5190A" w14:paraId="5B2CD63B" w14:textId="77777777">
        <w:trPr>
          <w:jc w:val="center"/>
        </w:trPr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97553A" w14:textId="77777777" w:rsidR="00B5190A" w:rsidRDefault="00000000">
            <w:pPr>
              <w:jc w:val="center"/>
            </w:pPr>
            <w:r>
              <w:rPr>
                <w:rFonts w:ascii="Arial" w:hAnsi="Arial"/>
                <w:color w:val="000000"/>
                <w:sz w:val="21"/>
              </w:rPr>
              <w:t>150 × 90 × 75 cm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AD373C" w14:textId="77777777" w:rsidR="00B5190A" w:rsidRDefault="00000000">
            <w:pPr>
              <w:jc w:val="center"/>
            </w:pPr>
            <w:r>
              <w:rPr>
                <w:rFonts w:ascii="Arial" w:hAnsi="Arial"/>
                <w:color w:val="000000"/>
                <w:sz w:val="21"/>
              </w:rPr>
              <w:t>0,52 kg</w:t>
            </w:r>
          </w:p>
        </w:tc>
      </w:tr>
      <w:tr w:rsidR="00B5190A" w14:paraId="0144BA85" w14:textId="77777777">
        <w:trPr>
          <w:jc w:val="center"/>
        </w:trPr>
        <w:tc>
          <w:tcPr>
            <w:tcW w:w="652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2382AD" w14:textId="77777777" w:rsidR="00B5190A" w:rsidRDefault="00000000">
            <w:pPr>
              <w:jc w:val="center"/>
            </w:pPr>
            <w:r>
              <w:rPr>
                <w:rFonts w:ascii="Arial" w:hAnsi="Arial"/>
                <w:color w:val="000000"/>
                <w:sz w:val="21"/>
              </w:rPr>
              <w:t>180 × 120 × 76 cm</w:t>
            </w:r>
          </w:p>
        </w:tc>
        <w:tc>
          <w:tcPr>
            <w:tcW w:w="226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59209C" w14:textId="77777777" w:rsidR="00B5190A" w:rsidRDefault="00000000">
            <w:pPr>
              <w:jc w:val="center"/>
            </w:pPr>
            <w:r>
              <w:rPr>
                <w:rFonts w:ascii="Arial" w:hAnsi="Arial"/>
                <w:color w:val="000000"/>
                <w:sz w:val="21"/>
              </w:rPr>
              <w:t>0,70 kg</w:t>
            </w:r>
          </w:p>
        </w:tc>
      </w:tr>
      <w:tr w:rsidR="00B5190A" w14:paraId="64EB1D0A" w14:textId="77777777">
        <w:trPr>
          <w:jc w:val="center"/>
        </w:trPr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B43C7C" w14:textId="77777777" w:rsidR="00B5190A" w:rsidRDefault="00000000">
            <w:pPr>
              <w:jc w:val="center"/>
            </w:pPr>
            <w:r>
              <w:rPr>
                <w:rFonts w:ascii="Arial" w:hAnsi="Arial"/>
                <w:color w:val="000000"/>
                <w:sz w:val="21"/>
              </w:rPr>
              <w:t>200 × 160 × 75 cm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81356B" w14:textId="77777777" w:rsidR="00B5190A" w:rsidRDefault="00000000">
            <w:pPr>
              <w:jc w:val="center"/>
            </w:pPr>
            <w:r>
              <w:rPr>
                <w:rFonts w:ascii="Arial" w:hAnsi="Arial"/>
                <w:color w:val="000000"/>
                <w:sz w:val="21"/>
              </w:rPr>
              <w:t>0,90 kg</w:t>
            </w:r>
          </w:p>
        </w:tc>
      </w:tr>
      <w:tr w:rsidR="00B5190A" w14:paraId="54253C1C" w14:textId="77777777">
        <w:trPr>
          <w:jc w:val="center"/>
        </w:trPr>
        <w:tc>
          <w:tcPr>
            <w:tcW w:w="652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C5FA4D" w14:textId="77777777" w:rsidR="00B5190A" w:rsidRDefault="00000000">
            <w:pPr>
              <w:jc w:val="center"/>
            </w:pPr>
            <w:r>
              <w:rPr>
                <w:rFonts w:ascii="Arial" w:hAnsi="Arial"/>
                <w:color w:val="000000"/>
                <w:sz w:val="21"/>
              </w:rPr>
              <w:t>200 × 200 × 75 cm</w:t>
            </w:r>
          </w:p>
        </w:tc>
        <w:tc>
          <w:tcPr>
            <w:tcW w:w="226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202482" w14:textId="77777777" w:rsidR="00B5190A" w:rsidRDefault="00000000">
            <w:pPr>
              <w:jc w:val="center"/>
            </w:pPr>
            <w:r>
              <w:rPr>
                <w:rFonts w:ascii="Arial" w:hAnsi="Arial"/>
                <w:color w:val="000000"/>
                <w:sz w:val="21"/>
              </w:rPr>
              <w:t>1,05 kg</w:t>
            </w:r>
          </w:p>
        </w:tc>
      </w:tr>
      <w:tr w:rsidR="00B5190A" w14:paraId="5F249745" w14:textId="77777777">
        <w:trPr>
          <w:jc w:val="center"/>
        </w:trPr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7FD072" w14:textId="77777777" w:rsidR="00B5190A" w:rsidRDefault="00000000">
            <w:pPr>
              <w:jc w:val="center"/>
            </w:pPr>
            <w:r>
              <w:rPr>
                <w:rFonts w:ascii="Arial" w:hAnsi="Arial"/>
                <w:color w:val="000000"/>
                <w:sz w:val="21"/>
              </w:rPr>
              <w:t>240 × 180 × 75 cm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6C69D3" w14:textId="77777777" w:rsidR="00B5190A" w:rsidRDefault="00000000">
            <w:pPr>
              <w:jc w:val="center"/>
            </w:pPr>
            <w:r>
              <w:rPr>
                <w:rFonts w:ascii="Arial" w:hAnsi="Arial"/>
                <w:color w:val="000000"/>
                <w:sz w:val="21"/>
              </w:rPr>
              <w:t>1,09 kg</w:t>
            </w:r>
          </w:p>
        </w:tc>
      </w:tr>
      <w:tr w:rsidR="00B5190A" w14:paraId="720ABE3B" w14:textId="77777777">
        <w:trPr>
          <w:jc w:val="center"/>
        </w:trPr>
        <w:tc>
          <w:tcPr>
            <w:tcW w:w="652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CC272F" w14:textId="77777777" w:rsidR="00B5190A" w:rsidRDefault="00000000">
            <w:pPr>
              <w:jc w:val="center"/>
            </w:pPr>
            <w:r>
              <w:rPr>
                <w:rFonts w:ascii="Arial" w:hAnsi="Arial"/>
                <w:color w:val="000000"/>
                <w:sz w:val="21"/>
              </w:rPr>
              <w:t>250 × 200 × 75 cm</w:t>
            </w:r>
          </w:p>
        </w:tc>
        <w:tc>
          <w:tcPr>
            <w:tcW w:w="226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07E5E1" w14:textId="77777777" w:rsidR="00B5190A" w:rsidRDefault="00000000">
            <w:pPr>
              <w:jc w:val="center"/>
            </w:pPr>
            <w:r>
              <w:rPr>
                <w:rFonts w:ascii="Arial" w:hAnsi="Arial"/>
                <w:color w:val="000000"/>
                <w:sz w:val="21"/>
              </w:rPr>
              <w:t>1,26 kg</w:t>
            </w:r>
          </w:p>
        </w:tc>
      </w:tr>
      <w:tr w:rsidR="00B5190A" w14:paraId="09187CBC" w14:textId="77777777">
        <w:trPr>
          <w:jc w:val="center"/>
        </w:trPr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30C0F1" w14:textId="77777777" w:rsidR="00B5190A" w:rsidRDefault="00000000">
            <w:pPr>
              <w:jc w:val="center"/>
            </w:pPr>
            <w:r>
              <w:rPr>
                <w:rFonts w:ascii="Arial" w:hAnsi="Arial"/>
                <w:color w:val="000000"/>
                <w:sz w:val="21"/>
              </w:rPr>
              <w:t>250 × 210 × 90 cm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66996B" w14:textId="77777777" w:rsidR="00B5190A" w:rsidRDefault="00000000">
            <w:pPr>
              <w:jc w:val="center"/>
            </w:pPr>
            <w:r>
              <w:rPr>
                <w:rFonts w:ascii="Arial" w:hAnsi="Arial"/>
                <w:color w:val="000000"/>
                <w:sz w:val="21"/>
              </w:rPr>
              <w:t>1,27 kg</w:t>
            </w:r>
          </w:p>
        </w:tc>
      </w:tr>
      <w:tr w:rsidR="00B5190A" w14:paraId="3128BFBE" w14:textId="77777777">
        <w:trPr>
          <w:jc w:val="center"/>
        </w:trPr>
        <w:tc>
          <w:tcPr>
            <w:tcW w:w="652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75EA21" w14:textId="77777777" w:rsidR="00B5190A" w:rsidRDefault="00000000">
            <w:pPr>
              <w:jc w:val="center"/>
            </w:pPr>
            <w:r>
              <w:rPr>
                <w:rFonts w:ascii="Arial" w:hAnsi="Arial"/>
                <w:color w:val="000000"/>
                <w:sz w:val="21"/>
              </w:rPr>
              <w:t>315 × 160 × 75 cm</w:t>
            </w:r>
          </w:p>
        </w:tc>
        <w:tc>
          <w:tcPr>
            <w:tcW w:w="226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A39F72" w14:textId="77777777" w:rsidR="00B5190A" w:rsidRDefault="00000000">
            <w:pPr>
              <w:jc w:val="center"/>
            </w:pPr>
            <w:r>
              <w:rPr>
                <w:rFonts w:ascii="Arial" w:hAnsi="Arial"/>
                <w:color w:val="000000"/>
                <w:sz w:val="21"/>
              </w:rPr>
              <w:t>1,21 kg</w:t>
            </w:r>
          </w:p>
        </w:tc>
      </w:tr>
    </w:tbl>
    <w:p w14:paraId="0350A203" w14:textId="77777777" w:rsidR="00B5190A" w:rsidRDefault="00B5190A">
      <w:pPr>
        <w:pStyle w:val="ProductBody"/>
        <w:spacing w:after="0"/>
      </w:pPr>
    </w:p>
    <w:p w14:paraId="4763F33A" w14:textId="77777777" w:rsidR="00B5190A" w:rsidRDefault="00000000">
      <w:pPr>
        <w:pStyle w:val="ProductHeading"/>
        <w:keepNext/>
        <w:spacing w:before="240" w:after="100"/>
      </w:pPr>
      <w:r>
        <w:t>MATERIAŁY I WYKONANIE</w:t>
      </w:r>
    </w:p>
    <w:p w14:paraId="6076E35E" w14:textId="77777777" w:rsidR="00B5190A" w:rsidRDefault="00000000">
      <w:pPr>
        <w:pStyle w:val="ProductBody"/>
        <w:spacing w:after="80"/>
        <w:ind w:left="255" w:hanging="255"/>
      </w:pPr>
      <w:r>
        <w:rPr>
          <w:color w:val="000000"/>
        </w:rPr>
        <w:t xml:space="preserve">• </w:t>
      </w:r>
      <w:r>
        <w:rPr>
          <w:b/>
          <w:color w:val="000000"/>
        </w:rPr>
        <w:t xml:space="preserve">TKANINA OXFORD — </w:t>
      </w:r>
      <w:r>
        <w:rPr>
          <w:color w:val="000000"/>
        </w:rPr>
        <w:t>mocna tkanina poliestrowa stosowana między innymi w wyrobach kaletniczych i tapicerskich; jest łatwa w utrzymaniu czystości.</w:t>
      </w:r>
    </w:p>
    <w:p w14:paraId="4BFD8230" w14:textId="77777777" w:rsidR="00B5190A" w:rsidRDefault="00000000">
      <w:pPr>
        <w:pStyle w:val="ProductBody"/>
        <w:spacing w:after="80"/>
        <w:ind w:left="255" w:hanging="255"/>
      </w:pPr>
      <w:r>
        <w:rPr>
          <w:color w:val="000000"/>
        </w:rPr>
        <w:t xml:space="preserve">• </w:t>
      </w:r>
      <w:r>
        <w:rPr>
          <w:b/>
          <w:color w:val="000000"/>
        </w:rPr>
        <w:t xml:space="preserve">POWŁOKA PU — </w:t>
      </w:r>
      <w:r>
        <w:rPr>
          <w:color w:val="000000"/>
        </w:rPr>
        <w:t>laminowana warstwa ogranicza przepuszczanie wody przez materiał.</w:t>
      </w:r>
    </w:p>
    <w:p w14:paraId="57783AA3" w14:textId="77777777" w:rsidR="00B5190A" w:rsidRDefault="00000000">
      <w:pPr>
        <w:pStyle w:val="ProductBody"/>
        <w:spacing w:after="80"/>
        <w:ind w:left="255" w:hanging="255"/>
      </w:pPr>
      <w:r>
        <w:rPr>
          <w:color w:val="000000"/>
        </w:rPr>
        <w:t xml:space="preserve">• </w:t>
      </w:r>
      <w:r>
        <w:rPr>
          <w:b/>
          <w:color w:val="000000"/>
        </w:rPr>
        <w:t xml:space="preserve">WARSTWA CHRONIĄCA PRZED UV — </w:t>
      </w:r>
      <w:r>
        <w:rPr>
          <w:color w:val="000000"/>
        </w:rPr>
        <w:t>wewnętrzna warstwa ogranicza wpływ promieniowania słonecznego na osłonięte powierzchnie.</w:t>
      </w:r>
    </w:p>
    <w:p w14:paraId="3A6E58D4" w14:textId="77777777" w:rsidR="00B5190A" w:rsidRDefault="00000000">
      <w:pPr>
        <w:pStyle w:val="ProductHeading"/>
        <w:keepNext/>
        <w:spacing w:before="240" w:after="100"/>
      </w:pPr>
      <w:r>
        <w:t>DOBÓR ROZMIARU I UŻYTKOWANIE</w:t>
      </w:r>
    </w:p>
    <w:p w14:paraId="3652A026" w14:textId="77777777" w:rsidR="00B5190A" w:rsidRDefault="00000000">
      <w:pPr>
        <w:pStyle w:val="ProductBody"/>
        <w:spacing w:after="140"/>
      </w:pPr>
      <w:r>
        <w:rPr>
          <w:color w:val="000000"/>
        </w:rPr>
        <w:t>Przed zakupem zmierz cały zestaw w ustawieniu, w którym będzie przykrywany, razem z krzesłami, podłokietnikami i wystającymi oparciami. Porównaj długość, szerokość i wysokość zestawu z tabelą rozmiarów. Ściągacz pozwala ograniczyć luz przy mniejszym zestawie, ale nie zwiększa wymiarów pokrowca.</w:t>
      </w:r>
    </w:p>
    <w:p w14:paraId="1AD69132" w14:textId="77777777" w:rsidR="00B5190A" w:rsidRDefault="00000000">
      <w:pPr>
        <w:pStyle w:val="ProductBody"/>
        <w:spacing w:after="140"/>
      </w:pPr>
      <w:r>
        <w:rPr>
          <w:color w:val="000000"/>
        </w:rPr>
        <w:t>Po założeniu zapnij paski na rzep wokół nóg mebli, a następnie dopasuj dolną krawędź ściągaczem i zabezpiecz sznurek stoperem. Zabrudzenia usuwaj wilgotną ściereczką z delikatnym detergentem. W razie potrzeby pokrowiec można wyprać ręcznie w niskiej temperaturze.</w:t>
      </w:r>
    </w:p>
    <w:p w14:paraId="348CF844" w14:textId="77777777" w:rsidR="00B5190A" w:rsidRDefault="00000000">
      <w:pPr>
        <w:pStyle w:val="ProductHeading"/>
        <w:keepNext/>
        <w:pageBreakBefore/>
        <w:spacing w:before="240" w:after="100"/>
      </w:pPr>
      <w:r>
        <w:lastRenderedPageBreak/>
        <w:t>NAJCZĘŚCIEJ ZADAWANE PYTANIA</w:t>
      </w:r>
    </w:p>
    <w:p w14:paraId="1F1D1F06" w14:textId="77777777" w:rsidR="00B5190A" w:rsidRDefault="00000000">
      <w:pPr>
        <w:pStyle w:val="ProductBody"/>
        <w:spacing w:after="100"/>
      </w:pPr>
      <w:r>
        <w:rPr>
          <w:b/>
          <w:color w:val="000000"/>
        </w:rPr>
        <w:t xml:space="preserve">Czy pokrowiec może osłonić stół razem z krzesłami? </w:t>
      </w:r>
      <w:r>
        <w:rPr>
          <w:color w:val="000000"/>
        </w:rPr>
        <w:t>Tak, jeżeli cały zestaw w ustawieniu do przykrycia mieści się w wymiarach wybranego wariantu.</w:t>
      </w:r>
    </w:p>
    <w:p w14:paraId="3B3BE63F" w14:textId="77777777" w:rsidR="00B5190A" w:rsidRDefault="00000000">
      <w:pPr>
        <w:pStyle w:val="ProductBody"/>
        <w:spacing w:after="100"/>
      </w:pPr>
      <w:r>
        <w:rPr>
          <w:b/>
          <w:color w:val="000000"/>
        </w:rPr>
        <w:t xml:space="preserve">Czy pokrowiec chroni przed deszczem? </w:t>
      </w:r>
      <w:r>
        <w:rPr>
          <w:color w:val="000000"/>
        </w:rPr>
        <w:t>Tak. Produkt wykonano z wodoodpornej tkaniny z powłoką PU, a szwy są uszczelnione.</w:t>
      </w:r>
    </w:p>
    <w:p w14:paraId="03FCDA27" w14:textId="77777777" w:rsidR="00B5190A" w:rsidRDefault="00000000">
      <w:pPr>
        <w:pStyle w:val="ProductBody"/>
        <w:spacing w:after="100"/>
      </w:pPr>
      <w:r>
        <w:rPr>
          <w:b/>
          <w:color w:val="000000"/>
        </w:rPr>
        <w:t xml:space="preserve">Jak zabezpieczyć pokrowiec przed podwiewaniem? </w:t>
      </w:r>
      <w:r>
        <w:rPr>
          <w:color w:val="000000"/>
        </w:rPr>
        <w:t>Zapnij paski na rzep wokół nóg mebli, dopasuj dolną krawędź ściągaczem i zablokuj sznurek stoperem.</w:t>
      </w:r>
    </w:p>
    <w:p w14:paraId="1649C6CA" w14:textId="77777777" w:rsidR="00B5190A" w:rsidRDefault="00000000">
      <w:pPr>
        <w:pStyle w:val="ProductBody"/>
        <w:spacing w:after="100"/>
      </w:pPr>
      <w:r>
        <w:rPr>
          <w:b/>
          <w:color w:val="000000"/>
        </w:rPr>
        <w:t xml:space="preserve">Czy pokrowiec pasuje do mniejszego zestawu? </w:t>
      </w:r>
      <w:r>
        <w:rPr>
          <w:color w:val="000000"/>
        </w:rPr>
        <w:t>W pewnym zakresie tak. Ściągacz pomaga ograniczyć luz materiału, lecz nie zmienia zasadniczych wymiarów osłony.</w:t>
      </w:r>
    </w:p>
    <w:p w14:paraId="275BE4D6" w14:textId="77777777" w:rsidR="00B5190A" w:rsidRDefault="00000000">
      <w:pPr>
        <w:pStyle w:val="ProductBody"/>
        <w:spacing w:after="100"/>
      </w:pPr>
      <w:r>
        <w:rPr>
          <w:b/>
          <w:color w:val="000000"/>
        </w:rPr>
        <w:t xml:space="preserve">Jak dobrać właściwy wariant? </w:t>
      </w:r>
      <w:r>
        <w:rPr>
          <w:color w:val="000000"/>
        </w:rPr>
        <w:t>Zmierz długość, szerokość i najwyższy punkt całego zestawu, a następnie wybierz pokrowiec, którego wszystkie trzy wymiary są odpowiednie.</w:t>
      </w:r>
    </w:p>
    <w:p w14:paraId="0B66BB17" w14:textId="77777777" w:rsidR="00B5190A" w:rsidRDefault="00000000">
      <w:pPr>
        <w:pStyle w:val="ProductHeading"/>
        <w:keepNext/>
        <w:spacing w:before="240" w:after="100"/>
      </w:pPr>
      <w:r>
        <w:t>SŁOWA KLUCZOWE</w:t>
      </w:r>
    </w:p>
    <w:p w14:paraId="57314CDD" w14:textId="6C9EBA75" w:rsidR="00E75D3D" w:rsidRPr="00E75D3D" w:rsidRDefault="00E75D3D" w:rsidP="00E75D3D">
      <w:pPr>
        <w:pStyle w:val="ProductBody"/>
        <w:spacing w:after="40"/>
        <w:ind w:left="255" w:hanging="255"/>
        <w:rPr>
          <w:color w:val="000000"/>
        </w:rPr>
      </w:pPr>
      <w:r>
        <w:rPr>
          <w:color w:val="000000"/>
        </w:rPr>
        <w:t xml:space="preserve">- </w:t>
      </w:r>
      <w:r w:rsidRPr="00E75D3D">
        <w:rPr>
          <w:color w:val="000000"/>
        </w:rPr>
        <w:t>Pokrowiec ogrodowy</w:t>
      </w:r>
    </w:p>
    <w:p w14:paraId="195EAA88" w14:textId="0C510219" w:rsidR="00E75D3D" w:rsidRPr="00E75D3D" w:rsidRDefault="00E75D3D" w:rsidP="00E75D3D">
      <w:pPr>
        <w:pStyle w:val="ProductBody"/>
        <w:spacing w:after="40"/>
        <w:ind w:left="255" w:hanging="255"/>
        <w:rPr>
          <w:color w:val="000000"/>
        </w:rPr>
      </w:pPr>
      <w:r>
        <w:rPr>
          <w:color w:val="000000"/>
        </w:rPr>
        <w:t xml:space="preserve">- </w:t>
      </w:r>
      <w:r w:rsidRPr="00E75D3D">
        <w:rPr>
          <w:color w:val="000000"/>
        </w:rPr>
        <w:t>Pokrowiec na meble</w:t>
      </w:r>
    </w:p>
    <w:p w14:paraId="5FC0DAA0" w14:textId="12CA8667" w:rsidR="00E75D3D" w:rsidRPr="00E75D3D" w:rsidRDefault="00E75D3D" w:rsidP="00E75D3D">
      <w:pPr>
        <w:pStyle w:val="ProductBody"/>
        <w:spacing w:after="40"/>
        <w:ind w:left="255" w:hanging="255"/>
        <w:rPr>
          <w:color w:val="000000"/>
        </w:rPr>
      </w:pPr>
      <w:r>
        <w:rPr>
          <w:color w:val="000000"/>
        </w:rPr>
        <w:t xml:space="preserve">- </w:t>
      </w:r>
      <w:r w:rsidRPr="00E75D3D">
        <w:rPr>
          <w:color w:val="000000"/>
        </w:rPr>
        <w:t>Pokrowiec wodoodporny</w:t>
      </w:r>
    </w:p>
    <w:p w14:paraId="04902750" w14:textId="581A3B07" w:rsidR="00E75D3D" w:rsidRPr="00E75D3D" w:rsidRDefault="00E75D3D" w:rsidP="00E75D3D">
      <w:pPr>
        <w:pStyle w:val="ProductBody"/>
        <w:spacing w:after="40"/>
        <w:ind w:left="255" w:hanging="255"/>
        <w:rPr>
          <w:color w:val="000000"/>
        </w:rPr>
      </w:pPr>
      <w:r>
        <w:rPr>
          <w:color w:val="000000"/>
        </w:rPr>
        <w:t xml:space="preserve">- </w:t>
      </w:r>
      <w:r w:rsidRPr="00E75D3D">
        <w:rPr>
          <w:color w:val="000000"/>
        </w:rPr>
        <w:t>Pokrowiec na stół</w:t>
      </w:r>
    </w:p>
    <w:p w14:paraId="2940CCDB" w14:textId="7124D642" w:rsidR="00E75D3D" w:rsidRPr="00E75D3D" w:rsidRDefault="00E75D3D" w:rsidP="00E75D3D">
      <w:pPr>
        <w:pStyle w:val="ProductBody"/>
        <w:spacing w:after="40"/>
        <w:ind w:left="255" w:hanging="255"/>
        <w:rPr>
          <w:color w:val="000000"/>
        </w:rPr>
      </w:pPr>
      <w:r>
        <w:rPr>
          <w:color w:val="000000"/>
        </w:rPr>
        <w:t xml:space="preserve">- </w:t>
      </w:r>
      <w:r w:rsidRPr="00E75D3D">
        <w:rPr>
          <w:color w:val="000000"/>
        </w:rPr>
        <w:t>Duży pokrowiec</w:t>
      </w:r>
    </w:p>
    <w:p w14:paraId="35FFA827" w14:textId="08BF7371" w:rsidR="00E75D3D" w:rsidRPr="00E75D3D" w:rsidRDefault="00E75D3D" w:rsidP="00E75D3D">
      <w:pPr>
        <w:pStyle w:val="ProductBody"/>
        <w:spacing w:after="40"/>
        <w:ind w:left="255" w:hanging="255"/>
        <w:rPr>
          <w:color w:val="000000"/>
        </w:rPr>
      </w:pPr>
      <w:r>
        <w:rPr>
          <w:color w:val="000000"/>
        </w:rPr>
        <w:t xml:space="preserve">- </w:t>
      </w:r>
      <w:r w:rsidRPr="00E75D3D">
        <w:rPr>
          <w:color w:val="000000"/>
        </w:rPr>
        <w:t>Plandeka na meble</w:t>
      </w:r>
    </w:p>
    <w:p w14:paraId="2BE2BBA8" w14:textId="5D649378" w:rsidR="00E75D3D" w:rsidRPr="00E75D3D" w:rsidRDefault="00E75D3D" w:rsidP="00E75D3D">
      <w:pPr>
        <w:pStyle w:val="ProductBody"/>
        <w:spacing w:after="40"/>
        <w:ind w:left="255" w:hanging="255"/>
        <w:rPr>
          <w:color w:val="000000"/>
        </w:rPr>
      </w:pPr>
      <w:r>
        <w:rPr>
          <w:color w:val="000000"/>
        </w:rPr>
        <w:t xml:space="preserve">- </w:t>
      </w:r>
      <w:r w:rsidRPr="00E75D3D">
        <w:rPr>
          <w:color w:val="000000"/>
        </w:rPr>
        <w:t>Pokrowiec na stół i krzesła</w:t>
      </w:r>
    </w:p>
    <w:p w14:paraId="3445ED8E" w14:textId="5EDFA0EF" w:rsidR="00E75D3D" w:rsidRPr="00E75D3D" w:rsidRDefault="00E75D3D" w:rsidP="00E75D3D">
      <w:pPr>
        <w:pStyle w:val="ProductBody"/>
        <w:spacing w:after="40"/>
        <w:ind w:left="255" w:hanging="255"/>
        <w:rPr>
          <w:color w:val="000000"/>
        </w:rPr>
      </w:pPr>
      <w:r>
        <w:rPr>
          <w:color w:val="000000"/>
        </w:rPr>
        <w:t xml:space="preserve">- </w:t>
      </w:r>
      <w:r w:rsidRPr="00E75D3D">
        <w:rPr>
          <w:color w:val="000000"/>
        </w:rPr>
        <w:t>Mocny pokrowiec ogrodowy</w:t>
      </w:r>
    </w:p>
    <w:p w14:paraId="79B72C09" w14:textId="62B7DFB6" w:rsidR="00E75D3D" w:rsidRPr="00E75D3D" w:rsidRDefault="00E75D3D" w:rsidP="00E75D3D">
      <w:pPr>
        <w:pStyle w:val="ProductBody"/>
        <w:spacing w:after="40"/>
        <w:ind w:left="255" w:hanging="255"/>
        <w:rPr>
          <w:color w:val="000000"/>
        </w:rPr>
      </w:pPr>
      <w:r>
        <w:rPr>
          <w:color w:val="000000"/>
        </w:rPr>
        <w:t xml:space="preserve">- </w:t>
      </w:r>
      <w:r w:rsidRPr="00E75D3D">
        <w:rPr>
          <w:color w:val="000000"/>
        </w:rPr>
        <w:t>Wytrzymały pokrowiec</w:t>
      </w:r>
    </w:p>
    <w:p w14:paraId="0321521B" w14:textId="09AB8E12" w:rsidR="00E75D3D" w:rsidRPr="00E75D3D" w:rsidRDefault="00E75D3D" w:rsidP="00E75D3D">
      <w:pPr>
        <w:pStyle w:val="ProductBody"/>
        <w:spacing w:after="40"/>
        <w:ind w:left="255" w:hanging="255"/>
        <w:rPr>
          <w:color w:val="000000"/>
        </w:rPr>
      </w:pPr>
      <w:r>
        <w:rPr>
          <w:color w:val="000000"/>
        </w:rPr>
        <w:t xml:space="preserve">- </w:t>
      </w:r>
      <w:r w:rsidRPr="00E75D3D">
        <w:rPr>
          <w:color w:val="000000"/>
        </w:rPr>
        <w:t>Narzuta na meble</w:t>
      </w:r>
    </w:p>
    <w:p w14:paraId="725E9063" w14:textId="298A9AF4" w:rsidR="00B5190A" w:rsidRDefault="00E75D3D" w:rsidP="00E75D3D">
      <w:pPr>
        <w:pStyle w:val="ProductBody"/>
        <w:spacing w:after="40"/>
        <w:ind w:left="255" w:hanging="255"/>
      </w:pPr>
      <w:r>
        <w:rPr>
          <w:color w:val="000000"/>
        </w:rPr>
        <w:t xml:space="preserve">- </w:t>
      </w:r>
      <w:r w:rsidRPr="00E75D3D">
        <w:rPr>
          <w:color w:val="000000"/>
        </w:rPr>
        <w:t>Ochraniacz mebli ogrodowych</w:t>
      </w:r>
    </w:p>
    <w:sectPr w:rsidR="00B519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ED9"/>
    <w:rsid w:val="000B0376"/>
    <w:rsid w:val="000B69C4"/>
    <w:rsid w:val="001566F1"/>
    <w:rsid w:val="00192F13"/>
    <w:rsid w:val="001B73DC"/>
    <w:rsid w:val="001F13AC"/>
    <w:rsid w:val="0022226B"/>
    <w:rsid w:val="002E4F58"/>
    <w:rsid w:val="002F11C6"/>
    <w:rsid w:val="003517C2"/>
    <w:rsid w:val="00400ED6"/>
    <w:rsid w:val="004273A1"/>
    <w:rsid w:val="00461BCA"/>
    <w:rsid w:val="0046283D"/>
    <w:rsid w:val="004668B2"/>
    <w:rsid w:val="004739EE"/>
    <w:rsid w:val="00477BF8"/>
    <w:rsid w:val="004B0C34"/>
    <w:rsid w:val="004B3DC2"/>
    <w:rsid w:val="004C1609"/>
    <w:rsid w:val="005348D0"/>
    <w:rsid w:val="00555523"/>
    <w:rsid w:val="00581B93"/>
    <w:rsid w:val="006542C0"/>
    <w:rsid w:val="006561CC"/>
    <w:rsid w:val="006D0DC1"/>
    <w:rsid w:val="006F12A7"/>
    <w:rsid w:val="00737ED9"/>
    <w:rsid w:val="007523D3"/>
    <w:rsid w:val="007734CD"/>
    <w:rsid w:val="0078301A"/>
    <w:rsid w:val="00902F69"/>
    <w:rsid w:val="009854A2"/>
    <w:rsid w:val="009A1B7E"/>
    <w:rsid w:val="009D367F"/>
    <w:rsid w:val="009E61D0"/>
    <w:rsid w:val="00AD1090"/>
    <w:rsid w:val="00AD7C5A"/>
    <w:rsid w:val="00B2788E"/>
    <w:rsid w:val="00B5190A"/>
    <w:rsid w:val="00B5307E"/>
    <w:rsid w:val="00B66BF9"/>
    <w:rsid w:val="00BB07F4"/>
    <w:rsid w:val="00C16A3F"/>
    <w:rsid w:val="00C64EB8"/>
    <w:rsid w:val="00C871CC"/>
    <w:rsid w:val="00D71981"/>
    <w:rsid w:val="00DA448A"/>
    <w:rsid w:val="00DA6F01"/>
    <w:rsid w:val="00DC3AD9"/>
    <w:rsid w:val="00DF7EAC"/>
    <w:rsid w:val="00E15148"/>
    <w:rsid w:val="00E206E4"/>
    <w:rsid w:val="00E25258"/>
    <w:rsid w:val="00E75D3D"/>
    <w:rsid w:val="00E8530D"/>
    <w:rsid w:val="00F50E80"/>
    <w:rsid w:val="00F61DA0"/>
    <w:rsid w:val="00F81BA5"/>
    <w:rsid w:val="00F84C27"/>
    <w:rsid w:val="00FC6D44"/>
    <w:rsid w:val="00FE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4711"/>
  <w15:chartTrackingRefBased/>
  <w15:docId w15:val="{8CD1FA21-4F14-4049-919B-E1D92E97A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A6F01"/>
    <w:pPr>
      <w:spacing w:after="0" w:line="240" w:lineRule="auto"/>
    </w:pPr>
  </w:style>
  <w:style w:type="paragraph" w:customStyle="1" w:styleId="Tytu1">
    <w:name w:val="Tytuł1"/>
    <w:rPr>
      <w:rFonts w:ascii="Arial" w:hAnsi="Arial"/>
      <w:b/>
      <w:color w:val="000000"/>
      <w:sz w:val="36"/>
    </w:rPr>
  </w:style>
  <w:style w:type="paragraph" w:customStyle="1" w:styleId="ProductBody">
    <w:name w:val="Product Body"/>
    <w:rPr>
      <w:rFonts w:ascii="Arial" w:hAnsi="Arial"/>
    </w:rPr>
  </w:style>
  <w:style w:type="paragraph" w:customStyle="1" w:styleId="ProductHeading">
    <w:name w:val="Product Heading"/>
    <w:rPr>
      <w:rFonts w:ascii="Arial" w:hAnsi="Arial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611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Pokrowiec na meble ogrodowe</vt:lpstr>
    </vt:vector>
  </TitlesOfParts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Pokrowiec na meble ogrodowe</dc:title>
  <dc:subject>Ogólny opis produktu obejmujący dostępne warianty rozmiarowe</dc:subject>
  <dc:creator/>
  <cp:keywords/>
  <dc:description/>
  <cp:lastModifiedBy>Arkadiusz Migdałek</cp:lastModifiedBy>
  <cp:revision>57</cp:revision>
  <dcterms:created xsi:type="dcterms:W3CDTF">2022-09-08T07:40:00Z</dcterms:created>
  <dcterms:modified xsi:type="dcterms:W3CDTF">2026-09-24T08:30:00Z</dcterms:modified>
</cp:coreProperties>
</file>