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20F680" w14:textId="77777777" w:rsidR="00B92B95" w:rsidRPr="00B92B95" w:rsidRDefault="00B92B95" w:rsidP="00B92B9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92B9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ktu:</w:t>
      </w:r>
      <w:r w:rsidRPr="00B92B95">
        <w:rPr>
          <w:rFonts w:ascii="Times New Roman" w:eastAsia="Times New Roman" w:hAnsi="Times New Roman" w:cs="Times New Roman"/>
          <w:kern w:val="0"/>
          <w14:ligatures w14:val="none"/>
        </w:rPr>
        <w:t xml:space="preserve"> Deka pre zvieratá</w:t>
      </w:r>
    </w:p>
    <w:p w14:paraId="139D6332" w14:textId="77777777" w:rsidR="00B92B95" w:rsidRPr="00B92B95" w:rsidRDefault="00B92B95" w:rsidP="00B92B9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92B9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Určenie:</w:t>
      </w:r>
      <w:r w:rsidRPr="00B92B95">
        <w:rPr>
          <w:rFonts w:ascii="Times New Roman" w:eastAsia="Times New Roman" w:hAnsi="Times New Roman" w:cs="Times New Roman"/>
          <w:kern w:val="0"/>
          <w14:ligatures w14:val="none"/>
        </w:rPr>
        <w:t xml:space="preserve"> Výrobok je určený pre domáce zvieratá (psy, mačky) ako prikrývka, ochranná podložka alebo prvok zvyšujúci pohodlie pri odpočinku.</w:t>
      </w:r>
    </w:p>
    <w:p w14:paraId="17F32EB6" w14:textId="77777777" w:rsidR="00B92B95" w:rsidRPr="00B92B95" w:rsidRDefault="00B92B95" w:rsidP="00B92B9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92B9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Výrobca / Distribútor:</w:t>
      </w:r>
      <w:r w:rsidRPr="00B92B95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B92B95">
        <w:rPr>
          <w:rFonts w:ascii="Times New Roman" w:eastAsia="Times New Roman" w:hAnsi="Times New Roman" w:cs="Times New Roman"/>
          <w:kern w:val="0"/>
          <w14:ligatures w14:val="none"/>
        </w:rPr>
        <w:br/>
        <w:t>Głogowska 31/33, 60-702 Poznań</w:t>
      </w:r>
      <w:r w:rsidRPr="00B92B95">
        <w:rPr>
          <w:rFonts w:ascii="Times New Roman" w:eastAsia="Times New Roman" w:hAnsi="Times New Roman" w:cs="Times New Roman"/>
          <w:kern w:val="0"/>
          <w14:ligatures w14:val="none"/>
        </w:rPr>
        <w:br/>
        <w:t>Poľsko</w:t>
      </w:r>
      <w:r w:rsidRPr="00B92B95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B92B95">
        <w:rPr>
          <w:rFonts w:ascii="Times New Roman" w:eastAsia="Times New Roman" w:hAnsi="Times New Roman" w:cs="Times New Roman"/>
          <w:kern w:val="0"/>
          <w14:ligatures w14:val="none"/>
        </w:rPr>
        <w:br/>
        <w:t>Telefón: +48 728 976 693</w:t>
      </w:r>
    </w:p>
    <w:p w14:paraId="6753C2C6" w14:textId="77777777" w:rsidR="00B92B95" w:rsidRPr="00B92B95" w:rsidRDefault="00B92B95" w:rsidP="00B92B9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B92B95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2. Bezpečnosť a zhoda</w:t>
      </w:r>
    </w:p>
    <w:p w14:paraId="13640AC9" w14:textId="77777777" w:rsidR="00B92B95" w:rsidRPr="00B92B95" w:rsidRDefault="00B92B95" w:rsidP="00B92B9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92B95">
        <w:rPr>
          <w:rFonts w:ascii="Times New Roman" w:eastAsia="Times New Roman" w:hAnsi="Times New Roman" w:cs="Times New Roman"/>
          <w:kern w:val="0"/>
          <w14:ligatures w14:val="none"/>
        </w:rPr>
        <w:t xml:space="preserve">Výrobok spĺňa požiadavky </w:t>
      </w:r>
      <w:r w:rsidRPr="00B92B9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Nariadenia (EÚ) 2023/988 o všeobecnej bezpečnosti výrobkov (GPSR)</w:t>
      </w:r>
      <w:r w:rsidRPr="00B92B95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7FFE8739" w14:textId="77777777" w:rsidR="00B92B95" w:rsidRPr="00B92B95" w:rsidRDefault="00B92B95" w:rsidP="00B92B9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92B95">
        <w:rPr>
          <w:rFonts w:ascii="Times New Roman" w:eastAsia="Times New Roman" w:hAnsi="Times New Roman" w:cs="Times New Roman"/>
          <w:kern w:val="0"/>
          <w14:ligatures w14:val="none"/>
        </w:rPr>
        <w:t>Materiály použité na výrobu sú bezpečné pre zvieratá a neobsahujú škodlivé látky.</w:t>
      </w:r>
    </w:p>
    <w:p w14:paraId="62969D7A" w14:textId="77777777" w:rsidR="00B92B95" w:rsidRPr="00B92B95" w:rsidRDefault="00B92B95" w:rsidP="00B92B9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92B95">
        <w:rPr>
          <w:rFonts w:ascii="Times New Roman" w:eastAsia="Times New Roman" w:hAnsi="Times New Roman" w:cs="Times New Roman"/>
          <w:kern w:val="0"/>
          <w14:ligatures w14:val="none"/>
        </w:rPr>
        <w:t>Výrobok nie je určený na styk s potravinami ani na používanie deťmi.</w:t>
      </w:r>
    </w:p>
    <w:p w14:paraId="47243041" w14:textId="77777777" w:rsidR="00B92B95" w:rsidRPr="00B92B95" w:rsidRDefault="00B92B95" w:rsidP="00B92B9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B92B95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3. Návod na používanie</w:t>
      </w:r>
    </w:p>
    <w:p w14:paraId="525C0CC5" w14:textId="77777777" w:rsidR="00B92B95" w:rsidRPr="00B92B95" w:rsidRDefault="00B92B95" w:rsidP="00B92B9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92B95">
        <w:rPr>
          <w:rFonts w:ascii="Times New Roman" w:eastAsia="Times New Roman" w:hAnsi="Times New Roman" w:cs="Times New Roman"/>
          <w:kern w:val="0"/>
          <w14:ligatures w14:val="none"/>
        </w:rPr>
        <w:t>Rozložte deku na požadovanom mieste: na pelechu, pohovke, autosedadle alebo na podlahe.</w:t>
      </w:r>
    </w:p>
    <w:p w14:paraId="3062D5A2" w14:textId="77777777" w:rsidR="00B92B95" w:rsidRPr="00B92B95" w:rsidRDefault="00B92B95" w:rsidP="00B92B9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92B95">
        <w:rPr>
          <w:rFonts w:ascii="Times New Roman" w:eastAsia="Times New Roman" w:hAnsi="Times New Roman" w:cs="Times New Roman"/>
          <w:kern w:val="0"/>
          <w14:ligatures w14:val="none"/>
        </w:rPr>
        <w:t>Výrobok chráni povrchy pred nečistotami a srsťou a poskytuje zvieraťu tepelný komfort.</w:t>
      </w:r>
    </w:p>
    <w:p w14:paraId="5AAA6930" w14:textId="77777777" w:rsidR="00B92B95" w:rsidRPr="00B92B95" w:rsidRDefault="00B92B95" w:rsidP="00B92B9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92B95">
        <w:rPr>
          <w:rFonts w:ascii="Times New Roman" w:eastAsia="Times New Roman" w:hAnsi="Times New Roman" w:cs="Times New Roman"/>
          <w:kern w:val="0"/>
          <w14:ligatures w14:val="none"/>
        </w:rPr>
        <w:t>Deka sa môže používať doma, na cestách alebo vonku v suchých podmienkach.</w:t>
      </w:r>
    </w:p>
    <w:p w14:paraId="56923F43" w14:textId="77777777" w:rsidR="00B92B95" w:rsidRPr="00B92B95" w:rsidRDefault="00B92B95" w:rsidP="00B92B9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92B95">
        <w:rPr>
          <w:rFonts w:ascii="Times New Roman" w:eastAsia="Times New Roman" w:hAnsi="Times New Roman" w:cs="Times New Roman"/>
          <w:kern w:val="0"/>
          <w14:ligatures w14:val="none"/>
        </w:rPr>
        <w:t>Výrobok nemá ochrannú funkciu – nechráni pred pádmi ani zraneniami.</w:t>
      </w:r>
    </w:p>
    <w:p w14:paraId="4391CB9A" w14:textId="77777777" w:rsidR="00B92B95" w:rsidRPr="00B92B95" w:rsidRDefault="00B92B95" w:rsidP="00B92B9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B92B95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4. Čistenie a údržba</w:t>
      </w:r>
    </w:p>
    <w:p w14:paraId="4B3C99C1" w14:textId="77777777" w:rsidR="00B92B95" w:rsidRPr="00B92B95" w:rsidRDefault="00B92B95" w:rsidP="00B92B9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92B95">
        <w:rPr>
          <w:rFonts w:ascii="Times New Roman" w:eastAsia="Times New Roman" w:hAnsi="Times New Roman" w:cs="Times New Roman"/>
          <w:kern w:val="0"/>
          <w14:ligatures w14:val="none"/>
        </w:rPr>
        <w:t>Prať v práčke pri teplote do 30 °C, jemný program.</w:t>
      </w:r>
    </w:p>
    <w:p w14:paraId="6EE34D8A" w14:textId="77777777" w:rsidR="00B92B95" w:rsidRPr="00B92B95" w:rsidRDefault="00B92B95" w:rsidP="00B92B9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92B95">
        <w:rPr>
          <w:rFonts w:ascii="Times New Roman" w:eastAsia="Times New Roman" w:hAnsi="Times New Roman" w:cs="Times New Roman"/>
          <w:kern w:val="0"/>
          <w14:ligatures w14:val="none"/>
        </w:rPr>
        <w:t>Nepoužívať bielidlá ani silné čistiace prostriedky.</w:t>
      </w:r>
    </w:p>
    <w:p w14:paraId="21228B77" w14:textId="77777777" w:rsidR="00B92B95" w:rsidRPr="00B92B95" w:rsidRDefault="00B92B95" w:rsidP="00B92B9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92B95">
        <w:rPr>
          <w:rFonts w:ascii="Times New Roman" w:eastAsia="Times New Roman" w:hAnsi="Times New Roman" w:cs="Times New Roman"/>
          <w:kern w:val="0"/>
          <w14:ligatures w14:val="none"/>
        </w:rPr>
        <w:t>Sušiť voľne rozložené, mimo zdrojov tepla a otvoreného ohňa.</w:t>
      </w:r>
    </w:p>
    <w:p w14:paraId="454D1019" w14:textId="77777777" w:rsidR="00B92B95" w:rsidRPr="00B92B95" w:rsidRDefault="00B92B95" w:rsidP="00B92B9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92B95">
        <w:rPr>
          <w:rFonts w:ascii="Times New Roman" w:eastAsia="Times New Roman" w:hAnsi="Times New Roman" w:cs="Times New Roman"/>
          <w:kern w:val="0"/>
          <w14:ligatures w14:val="none"/>
        </w:rPr>
        <w:t>Nežehliť.</w:t>
      </w:r>
    </w:p>
    <w:p w14:paraId="386F6DF1" w14:textId="77777777" w:rsidR="00B92B95" w:rsidRPr="00B92B95" w:rsidRDefault="00B92B95" w:rsidP="00B92B9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92B95">
        <w:rPr>
          <w:rFonts w:ascii="Times New Roman" w:eastAsia="Times New Roman" w:hAnsi="Times New Roman" w:cs="Times New Roman"/>
          <w:kern w:val="0"/>
          <w14:ligatures w14:val="none"/>
        </w:rPr>
        <w:t>Pravidelne čistiť, aby sa zachovala hygiena a trvácnosť výrobku.</w:t>
      </w:r>
    </w:p>
    <w:p w14:paraId="25D98EBE" w14:textId="77777777" w:rsidR="00B92B95" w:rsidRPr="00B92B95" w:rsidRDefault="00B92B95" w:rsidP="00B92B9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B92B95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5. Upozornenia a bezpečnostné opatrenia</w:t>
      </w:r>
    </w:p>
    <w:p w14:paraId="2645E0D9" w14:textId="77777777" w:rsidR="00B92B95" w:rsidRPr="00B92B95" w:rsidRDefault="00B92B95" w:rsidP="00B92B9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92B95">
        <w:rPr>
          <w:rFonts w:ascii="Times New Roman" w:eastAsia="Times New Roman" w:hAnsi="Times New Roman" w:cs="Times New Roman"/>
          <w:kern w:val="0"/>
          <w14:ligatures w14:val="none"/>
        </w:rPr>
        <w:t>Určené len pre domáce zvieratá.</w:t>
      </w:r>
    </w:p>
    <w:p w14:paraId="61CFA5CB" w14:textId="77777777" w:rsidR="00B92B95" w:rsidRPr="00B92B95" w:rsidRDefault="00B92B95" w:rsidP="00B92B9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92B95">
        <w:rPr>
          <w:rFonts w:ascii="Times New Roman" w:eastAsia="Times New Roman" w:hAnsi="Times New Roman" w:cs="Times New Roman"/>
          <w:kern w:val="0"/>
          <w14:ligatures w14:val="none"/>
        </w:rPr>
        <w:t>Nepoužívať ako hračku ani ako prostriedok na prepravu zvierat.</w:t>
      </w:r>
    </w:p>
    <w:p w14:paraId="76184917" w14:textId="77777777" w:rsidR="00B92B95" w:rsidRPr="00B92B95" w:rsidRDefault="00B92B95" w:rsidP="00B92B9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92B95">
        <w:rPr>
          <w:rFonts w:ascii="Times New Roman" w:eastAsia="Times New Roman" w:hAnsi="Times New Roman" w:cs="Times New Roman"/>
          <w:kern w:val="0"/>
          <w14:ligatures w14:val="none"/>
        </w:rPr>
        <w:t>Poškodenú deku okamžite vyradiť z používania, aby sa zabránilo požitiu častí látky.</w:t>
      </w:r>
    </w:p>
    <w:p w14:paraId="1CB8EA39" w14:textId="77777777" w:rsidR="00B92B95" w:rsidRPr="00B92B95" w:rsidRDefault="00B92B95" w:rsidP="00B92B9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92B95">
        <w:rPr>
          <w:rFonts w:ascii="Times New Roman" w:eastAsia="Times New Roman" w:hAnsi="Times New Roman" w:cs="Times New Roman"/>
          <w:kern w:val="0"/>
          <w14:ligatures w14:val="none"/>
        </w:rPr>
        <w:t>Uchovávať mimo dosahu ohňa a zdrojov tepla.</w:t>
      </w:r>
    </w:p>
    <w:p w14:paraId="7CFE51B6" w14:textId="77777777" w:rsidR="00B92B95" w:rsidRPr="00B92B95" w:rsidRDefault="00B92B95" w:rsidP="00B92B9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92B95">
        <w:rPr>
          <w:rFonts w:ascii="Times New Roman" w:eastAsia="Times New Roman" w:hAnsi="Times New Roman" w:cs="Times New Roman"/>
          <w:kern w:val="0"/>
          <w14:ligatures w14:val="none"/>
        </w:rPr>
        <w:t>Nedovoliť zvieratám deku hrýzť alebo trhať.</w:t>
      </w:r>
    </w:p>
    <w:p w14:paraId="4391BE7C" w14:textId="77777777" w:rsidR="00B92B95" w:rsidRPr="00B92B95" w:rsidRDefault="00B92B95" w:rsidP="00B92B9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92B95">
        <w:rPr>
          <w:rFonts w:ascii="Times New Roman" w:eastAsia="Times New Roman" w:hAnsi="Times New Roman" w:cs="Times New Roman"/>
          <w:kern w:val="0"/>
          <w14:ligatures w14:val="none"/>
        </w:rPr>
        <w:t>Výrobok nie je nepremokavý – používať len v suchých podmienkach.</w:t>
      </w:r>
    </w:p>
    <w:p w14:paraId="49456F31" w14:textId="77777777" w:rsidR="00B92B95" w:rsidRPr="00B92B95" w:rsidRDefault="00B92B95" w:rsidP="00B92B9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B92B95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6. Podmienky skladovania</w:t>
      </w:r>
    </w:p>
    <w:p w14:paraId="07C783F8" w14:textId="77777777" w:rsidR="00B92B95" w:rsidRPr="00B92B95" w:rsidRDefault="00B92B95" w:rsidP="00B92B9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92B95">
        <w:rPr>
          <w:rFonts w:ascii="Times New Roman" w:eastAsia="Times New Roman" w:hAnsi="Times New Roman" w:cs="Times New Roman"/>
          <w:kern w:val="0"/>
          <w14:ligatures w14:val="none"/>
        </w:rPr>
        <w:t>Skladovať na suchom mieste, bez kontaktu s vlhkosťou.</w:t>
      </w:r>
    </w:p>
    <w:p w14:paraId="0C1E7A6B" w14:textId="77777777" w:rsidR="00B92B95" w:rsidRPr="00B92B95" w:rsidRDefault="00B92B95" w:rsidP="00B92B9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92B95">
        <w:rPr>
          <w:rFonts w:ascii="Times New Roman" w:eastAsia="Times New Roman" w:hAnsi="Times New Roman" w:cs="Times New Roman"/>
          <w:kern w:val="0"/>
          <w14:ligatures w14:val="none"/>
        </w:rPr>
        <w:t>Chrániť pred priamym slnečným žiarením, ktoré môže spôsobiť vyblednutie látky.</w:t>
      </w:r>
    </w:p>
    <w:p w14:paraId="084B0CA1" w14:textId="77777777" w:rsidR="00B92B95" w:rsidRPr="00B92B95" w:rsidRDefault="00B92B95" w:rsidP="00B92B9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B92B95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lastRenderedPageBreak/>
        <w:t>7. Likvidácia</w:t>
      </w:r>
    </w:p>
    <w:p w14:paraId="423020FB" w14:textId="77777777" w:rsidR="00B92B95" w:rsidRPr="00B92B95" w:rsidRDefault="00B92B95" w:rsidP="00B92B9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92B95">
        <w:rPr>
          <w:rFonts w:ascii="Times New Roman" w:eastAsia="Times New Roman" w:hAnsi="Times New Roman" w:cs="Times New Roman"/>
          <w:kern w:val="0"/>
          <w14:ligatures w14:val="none"/>
        </w:rPr>
        <w:t>Výrobok podlieha triedenému zberu textilného odpadu.</w:t>
      </w:r>
    </w:p>
    <w:p w14:paraId="4B6E0244" w14:textId="77777777" w:rsidR="00B92B95" w:rsidRPr="00B92B95" w:rsidRDefault="00B92B95" w:rsidP="00B92B9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92B95">
        <w:rPr>
          <w:rFonts w:ascii="Times New Roman" w:eastAsia="Times New Roman" w:hAnsi="Times New Roman" w:cs="Times New Roman"/>
          <w:kern w:val="0"/>
          <w14:ligatures w14:val="none"/>
        </w:rPr>
        <w:t>Nevyhadzovať do komunálneho odpadu.</w:t>
      </w:r>
    </w:p>
    <w:p w14:paraId="5659D6AC" w14:textId="77777777" w:rsidR="00B92B95" w:rsidRPr="00B92B95" w:rsidRDefault="00B92B95" w:rsidP="00B92B9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92B95">
        <w:rPr>
          <w:rFonts w:ascii="Times New Roman" w:eastAsia="Times New Roman" w:hAnsi="Times New Roman" w:cs="Times New Roman"/>
          <w:kern w:val="0"/>
          <w14:ligatures w14:val="none"/>
        </w:rPr>
        <w:t>Odovzdať do zberného miesta textilu alebo odovzdať na ďalšie využitie.</w:t>
      </w:r>
    </w:p>
    <w:p w14:paraId="4F8D7ADF" w14:textId="77777777" w:rsidR="00B92B95" w:rsidRPr="00B92B95" w:rsidRDefault="00B92B95" w:rsidP="00B92B9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B92B95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8. Hlásenie problémov s bezpečnosťou</w:t>
      </w:r>
    </w:p>
    <w:p w14:paraId="01AF968E" w14:textId="77777777" w:rsidR="00B92B95" w:rsidRPr="00B92B95" w:rsidRDefault="00B92B95" w:rsidP="00B92B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92B95">
        <w:rPr>
          <w:rFonts w:ascii="Times New Roman" w:eastAsia="Times New Roman" w:hAnsi="Times New Roman" w:cs="Times New Roman"/>
          <w:kern w:val="0"/>
          <w14:ligatures w14:val="none"/>
        </w:rPr>
        <w:t>Ak zistíte akékoľvek nebezpečenstvo spojené s používaním výrobku, ihneď kontaktujte výrobcu/distribútora:</w:t>
      </w:r>
    </w:p>
    <w:p w14:paraId="482F7B62" w14:textId="77777777" w:rsidR="00B92B95" w:rsidRPr="00B92B95" w:rsidRDefault="00B92B95" w:rsidP="00B92B95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92B95">
        <w:rPr>
          <w:rFonts w:ascii="Times New Roman" w:eastAsia="Times New Roman" w:hAnsi="Times New Roman" w:cs="Times New Roman"/>
          <w:kern w:val="0"/>
          <w14:ligatures w14:val="none"/>
        </w:rPr>
        <w:t>E-mail: office@texcorp.pl</w:t>
      </w:r>
    </w:p>
    <w:p w14:paraId="609D487A" w14:textId="2BC1A2A0" w:rsidR="00B92B95" w:rsidRPr="00B92B95" w:rsidRDefault="00B92B95" w:rsidP="00B92B95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92B95">
        <w:rPr>
          <w:rFonts w:ascii="Times New Roman" w:eastAsia="Times New Roman" w:hAnsi="Times New Roman" w:cs="Times New Roman"/>
          <w:kern w:val="0"/>
          <w14:ligatures w14:val="none"/>
        </w:rPr>
        <w:t>Telefón: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B92B95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450A15BE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250D0"/>
    <w:multiLevelType w:val="multilevel"/>
    <w:tmpl w:val="DDD82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E1372C"/>
    <w:multiLevelType w:val="multilevel"/>
    <w:tmpl w:val="94782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40E78D6"/>
    <w:multiLevelType w:val="multilevel"/>
    <w:tmpl w:val="003A0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4E35FD9"/>
    <w:multiLevelType w:val="multilevel"/>
    <w:tmpl w:val="8B407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7A655AA"/>
    <w:multiLevelType w:val="multilevel"/>
    <w:tmpl w:val="56B4B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A9A3A3C"/>
    <w:multiLevelType w:val="multilevel"/>
    <w:tmpl w:val="81120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9D13EA8"/>
    <w:multiLevelType w:val="multilevel"/>
    <w:tmpl w:val="9126C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B9D25D2"/>
    <w:multiLevelType w:val="multilevel"/>
    <w:tmpl w:val="3174B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52726926">
    <w:abstractNumId w:val="6"/>
  </w:num>
  <w:num w:numId="2" w16cid:durableId="1448549585">
    <w:abstractNumId w:val="0"/>
  </w:num>
  <w:num w:numId="3" w16cid:durableId="1845171390">
    <w:abstractNumId w:val="4"/>
  </w:num>
  <w:num w:numId="4" w16cid:durableId="1283918132">
    <w:abstractNumId w:val="7"/>
  </w:num>
  <w:num w:numId="5" w16cid:durableId="312418546">
    <w:abstractNumId w:val="5"/>
  </w:num>
  <w:num w:numId="6" w16cid:durableId="1668554387">
    <w:abstractNumId w:val="3"/>
  </w:num>
  <w:num w:numId="7" w16cid:durableId="783767498">
    <w:abstractNumId w:val="1"/>
  </w:num>
  <w:num w:numId="8" w16cid:durableId="18232281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6E5C"/>
    <w:rsid w:val="001965D6"/>
    <w:rsid w:val="00633731"/>
    <w:rsid w:val="009E03C7"/>
    <w:rsid w:val="00B92B95"/>
    <w:rsid w:val="00EB5F1F"/>
    <w:rsid w:val="00F06E5C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424AA5-BEA9-43AC-8CEF-4CD8C4C02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06E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06E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06E5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06E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06E5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06E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06E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06E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06E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06E5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F06E5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06E5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06E5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06E5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06E5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06E5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06E5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06E5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06E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06E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06E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06E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06E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06E5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06E5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06E5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06E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06E5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06E5C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B92B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B92B9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293</Words>
  <Characters>1764</Characters>
  <Application>Microsoft Office Word</Application>
  <DocSecurity>0</DocSecurity>
  <Lines>14</Lines>
  <Paragraphs>4</Paragraphs>
  <ScaleCrop>false</ScaleCrop>
  <Company/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2025-09-22T10:47:00Z</dcterms:created>
  <dcterms:modified xsi:type="dcterms:W3CDTF">2025-09-22T10:48:00Z</dcterms:modified>
</cp:coreProperties>
</file>